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62529BFA" w:rsidR="00BB29E1" w:rsidRP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w:t>
      </w:r>
      <w:r w:rsidR="00255D7F">
        <w:rPr>
          <w:rFonts w:asciiTheme="minorHAnsi" w:hAnsiTheme="minorHAnsi" w:cstheme="minorHAnsi"/>
          <w:sz w:val="24"/>
          <w:szCs w:val="24"/>
        </w:rPr>
        <w:t>6</w:t>
      </w:r>
      <w:r w:rsidRPr="00BB29E1">
        <w:rPr>
          <w:rFonts w:asciiTheme="minorHAnsi" w:hAnsiTheme="minorHAnsi" w:cstheme="minorHAnsi"/>
          <w:sz w:val="24"/>
          <w:szCs w:val="24"/>
        </w:rPr>
        <w:tab/>
        <w:t>R4-</w:t>
      </w:r>
      <w:r w:rsidR="002254BA" w:rsidRPr="002254BA">
        <w:rPr>
          <w:rFonts w:asciiTheme="minorHAnsi" w:hAnsiTheme="minorHAnsi" w:cstheme="minorHAnsi"/>
          <w:sz w:val="24"/>
          <w:szCs w:val="24"/>
        </w:rPr>
        <w:t>2302360</w:t>
      </w:r>
    </w:p>
    <w:p w14:paraId="74AD9B59" w14:textId="35A2681C" w:rsidR="00255D7F" w:rsidRDefault="006B178D" w:rsidP="00BB29E1">
      <w:pPr>
        <w:pStyle w:val="Header"/>
        <w:tabs>
          <w:tab w:val="right" w:pos="9639"/>
          <w:tab w:val="right" w:pos="13323"/>
        </w:tabs>
        <w:jc w:val="both"/>
        <w:rPr>
          <w:rFonts w:asciiTheme="minorHAnsi" w:hAnsiTheme="minorHAnsi" w:cstheme="minorHAnsi"/>
          <w:sz w:val="24"/>
          <w:szCs w:val="24"/>
        </w:rPr>
      </w:pPr>
      <w:r w:rsidRPr="00C5644E">
        <w:rPr>
          <w:rFonts w:asciiTheme="minorHAnsi" w:hAnsiTheme="minorHAnsi" w:cstheme="minorHAnsi"/>
          <w:bCs/>
          <w:noProof w:val="0"/>
          <w:sz w:val="24"/>
          <w:szCs w:val="24"/>
          <w:lang w:eastAsia="zh-CN"/>
        </w:rPr>
        <w:t xml:space="preserve">Athens, Greece, February 27 – March 3, </w:t>
      </w:r>
      <w:r w:rsidR="00255D7F" w:rsidRPr="00255D7F">
        <w:rPr>
          <w:rFonts w:asciiTheme="minorHAnsi" w:hAnsiTheme="minorHAnsi" w:cstheme="minorHAnsi"/>
          <w:sz w:val="24"/>
          <w:szCs w:val="24"/>
        </w:rPr>
        <w:t>2023</w:t>
      </w:r>
    </w:p>
    <w:p w14:paraId="169FBA1C" w14:textId="18544A28"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413119" w:rsidRPr="00115939">
        <w:rPr>
          <w:rFonts w:asciiTheme="minorHAnsi" w:eastAsia="PMingLiU" w:hAnsiTheme="minorHAnsi" w:cstheme="minorHAnsi"/>
          <w:bCs/>
          <w:noProof w:val="0"/>
          <w:sz w:val="24"/>
          <w:szCs w:val="24"/>
          <w:lang w:eastAsia="zh-TW"/>
        </w:rPr>
        <w:t>9</w:t>
      </w:r>
      <w:r w:rsidR="00747957" w:rsidRPr="00115939">
        <w:rPr>
          <w:rFonts w:asciiTheme="minorHAnsi" w:eastAsia="PMingLiU" w:hAnsiTheme="minorHAnsi" w:cstheme="minorHAnsi"/>
          <w:bCs/>
          <w:noProof w:val="0"/>
          <w:sz w:val="24"/>
          <w:szCs w:val="24"/>
          <w:lang w:eastAsia="zh-TW"/>
        </w:rPr>
        <w:t>.</w:t>
      </w:r>
      <w:r w:rsidR="00CB1B96" w:rsidRPr="00115939">
        <w:rPr>
          <w:rFonts w:asciiTheme="minorHAnsi" w:eastAsia="PMingLiU" w:hAnsiTheme="minorHAnsi" w:cstheme="minorHAnsi" w:hint="eastAsia"/>
          <w:bCs/>
          <w:noProof w:val="0"/>
          <w:sz w:val="24"/>
          <w:szCs w:val="24"/>
          <w:lang w:eastAsia="zh-TW"/>
        </w:rPr>
        <w:t>9</w:t>
      </w:r>
      <w:r w:rsidR="00747957" w:rsidRPr="00115939">
        <w:rPr>
          <w:rFonts w:asciiTheme="minorHAnsi" w:eastAsia="PMingLiU" w:hAnsiTheme="minorHAnsi" w:cstheme="minorHAnsi"/>
          <w:bCs/>
          <w:noProof w:val="0"/>
          <w:sz w:val="24"/>
          <w:szCs w:val="24"/>
          <w:lang w:eastAsia="zh-TW"/>
        </w:rPr>
        <w:t>.</w:t>
      </w:r>
      <w:r w:rsidR="00CB1B96" w:rsidRPr="00115939">
        <w:rPr>
          <w:rFonts w:asciiTheme="minorHAnsi" w:eastAsia="PMingLiU" w:hAnsiTheme="minorHAnsi" w:cstheme="minorHAnsi"/>
          <w:bCs/>
          <w:noProof w:val="0"/>
          <w:sz w:val="24"/>
          <w:szCs w:val="24"/>
          <w:lang w:eastAsia="zh-TW"/>
        </w:rPr>
        <w:t>2</w:t>
      </w:r>
      <w:r w:rsidR="00DB4BD2" w:rsidRPr="00115939">
        <w:rPr>
          <w:rFonts w:asciiTheme="minorHAnsi" w:eastAsia="PMingLiU" w:hAnsiTheme="minorHAnsi" w:cstheme="minorHAnsi"/>
          <w:bCs/>
          <w:noProof w:val="0"/>
          <w:sz w:val="24"/>
          <w:szCs w:val="24"/>
          <w:lang w:eastAsia="zh-TW"/>
        </w:rPr>
        <w:t>.</w:t>
      </w:r>
      <w:r w:rsidR="007D6D2B" w:rsidRPr="00115939">
        <w:rPr>
          <w:rFonts w:asciiTheme="minorHAnsi" w:eastAsia="PMingLiU" w:hAnsiTheme="minorHAnsi" w:cstheme="minorHAnsi"/>
          <w:bCs/>
          <w:noProof w:val="0"/>
          <w:sz w:val="24"/>
          <w:szCs w:val="24"/>
          <w:lang w:eastAsia="zh-TW"/>
        </w:rPr>
        <w:t>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0228E7B4"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7D6D2B" w:rsidRPr="00CB1B96">
        <w:rPr>
          <w:rFonts w:asciiTheme="minorHAnsi" w:eastAsiaTheme="minorEastAsia" w:hAnsiTheme="minorHAnsi" w:cstheme="minorHAnsi"/>
          <w:bCs/>
          <w:noProof w:val="0"/>
          <w:sz w:val="24"/>
          <w:szCs w:val="24"/>
          <w:lang w:eastAsia="zh-CN"/>
        </w:rPr>
        <w:t xml:space="preserve">Discussion on </w:t>
      </w:r>
      <w:r w:rsidR="007D6D2B" w:rsidRPr="00DB4BD2">
        <w:rPr>
          <w:rFonts w:asciiTheme="minorHAnsi" w:eastAsiaTheme="minorEastAsia" w:hAnsiTheme="minorHAnsi" w:cstheme="minorHAnsi"/>
          <w:bCs/>
          <w:noProof w:val="0"/>
          <w:sz w:val="24"/>
          <w:szCs w:val="24"/>
          <w:lang w:eastAsia="zh-CN"/>
        </w:rPr>
        <w:t>L</w:t>
      </w:r>
      <w:r w:rsidR="007D6D2B">
        <w:rPr>
          <w:rFonts w:asciiTheme="minorHAnsi" w:eastAsiaTheme="minorEastAsia" w:hAnsiTheme="minorHAnsi" w:cstheme="minorHAnsi"/>
          <w:bCs/>
          <w:noProof w:val="0"/>
          <w:sz w:val="24"/>
          <w:szCs w:val="24"/>
          <w:lang w:eastAsia="zh-CN"/>
        </w:rPr>
        <w:t>3</w:t>
      </w:r>
      <w:r w:rsidR="007D6D2B" w:rsidRPr="00DB4BD2">
        <w:rPr>
          <w:rFonts w:asciiTheme="minorHAnsi" w:eastAsiaTheme="minorEastAsia" w:hAnsiTheme="minorHAnsi" w:cstheme="minorHAnsi"/>
          <w:bCs/>
          <w:noProof w:val="0"/>
          <w:sz w:val="24"/>
          <w:szCs w:val="24"/>
          <w:lang w:eastAsia="zh-CN"/>
        </w:rPr>
        <w:t xml:space="preserve"> part enhancement for FR2 </w:t>
      </w:r>
      <w:proofErr w:type="spellStart"/>
      <w:r w:rsidR="007D6D2B" w:rsidRPr="00DB4BD2">
        <w:rPr>
          <w:rFonts w:asciiTheme="minorHAnsi" w:eastAsiaTheme="minorEastAsia" w:hAnsiTheme="minorHAnsi" w:cstheme="minorHAnsi"/>
          <w:bCs/>
          <w:noProof w:val="0"/>
          <w:sz w:val="24"/>
          <w:szCs w:val="24"/>
          <w:lang w:eastAsia="zh-CN"/>
        </w:rPr>
        <w:t>SCell</w:t>
      </w:r>
      <w:proofErr w:type="spellEnd"/>
      <w:r w:rsidR="007D6D2B" w:rsidRPr="00DB4BD2">
        <w:rPr>
          <w:rFonts w:asciiTheme="minorHAnsi" w:eastAsiaTheme="minorEastAsia" w:hAnsiTheme="minorHAnsi" w:cstheme="minorHAnsi"/>
          <w:bCs/>
          <w:noProof w:val="0"/>
          <w:sz w:val="24"/>
          <w:szCs w:val="24"/>
          <w:lang w:eastAsia="zh-CN"/>
        </w:rPr>
        <w:t xml:space="preserve"> activation</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48E5CDE3" w14:textId="75DECA38" w:rsidR="00F04951" w:rsidRDefault="00CB1B96" w:rsidP="00C86203">
      <w:pPr>
        <w:jc w:val="both"/>
        <w:rPr>
          <w:rFonts w:eastAsia="PMingLiU" w:cstheme="minorHAnsi"/>
          <w:szCs w:val="24"/>
        </w:rPr>
      </w:pPr>
      <w:r>
        <w:rPr>
          <w:rFonts w:eastAsia="PMingLiU" w:cstheme="minorHAnsi"/>
          <w:szCs w:val="24"/>
        </w:rPr>
        <w:t xml:space="preserve">In R15, </w:t>
      </w:r>
      <w:proofErr w:type="spellStart"/>
      <w:r>
        <w:rPr>
          <w:rFonts w:eastAsia="PMingLiU" w:cstheme="minorHAnsi"/>
          <w:szCs w:val="24"/>
        </w:rPr>
        <w:t>SCell</w:t>
      </w:r>
      <w:proofErr w:type="spellEnd"/>
      <w:r>
        <w:rPr>
          <w:rFonts w:eastAsia="PMingLiU" w:cstheme="minorHAnsi"/>
          <w:szCs w:val="24"/>
        </w:rPr>
        <w:t xml:space="preserve"> activation delay requirement is </w:t>
      </w:r>
      <w:r w:rsidR="008F3B79">
        <w:rPr>
          <w:rFonts w:eastAsia="PMingLiU" w:cstheme="minorHAnsi"/>
          <w:szCs w:val="24"/>
        </w:rPr>
        <w:t>introduced,</w:t>
      </w:r>
      <w:r>
        <w:rPr>
          <w:rFonts w:eastAsia="PMingLiU" w:cstheme="minorHAnsi"/>
          <w:szCs w:val="24"/>
        </w:rPr>
        <w:t xml:space="preserve"> and in R16/R17, some activation requirements are enhanced to accelerate the activation procedures. The delay requirement may be different according to the various conditions, </w:t>
      </w:r>
      <w:r w:rsidR="00475962">
        <w:rPr>
          <w:rFonts w:eastAsia="PMingLiU" w:cstheme="minorHAnsi"/>
          <w:szCs w:val="24"/>
        </w:rPr>
        <w:t>e.g.,</w:t>
      </w:r>
      <w:r>
        <w:rPr>
          <w:rFonts w:eastAsia="PMingLiU" w:cstheme="minorHAnsi"/>
          <w:szCs w:val="24"/>
        </w:rPr>
        <w:t xml:space="preserve"> </w:t>
      </w:r>
      <w:r w:rsidR="00B23470">
        <w:rPr>
          <w:rFonts w:eastAsia="PMingLiU" w:cstheme="minorHAnsi"/>
          <w:szCs w:val="24"/>
        </w:rPr>
        <w:t xml:space="preserve">frequency range, </w:t>
      </w:r>
      <w:r>
        <w:rPr>
          <w:rFonts w:eastAsia="PMingLiU" w:cstheme="minorHAnsi"/>
          <w:szCs w:val="24"/>
        </w:rPr>
        <w:t>known/unknown</w:t>
      </w:r>
      <w:r w:rsidR="00B23470">
        <w:rPr>
          <w:rFonts w:eastAsia="PMingLiU" w:cstheme="minorHAnsi" w:hint="eastAsia"/>
          <w:szCs w:val="24"/>
        </w:rPr>
        <w:t xml:space="preserve"> c</w:t>
      </w:r>
      <w:r w:rsidR="00B23470">
        <w:rPr>
          <w:rFonts w:eastAsia="PMingLiU" w:cstheme="minorHAnsi"/>
          <w:szCs w:val="24"/>
        </w:rPr>
        <w:t xml:space="preserve">ell and </w:t>
      </w:r>
      <w:r>
        <w:rPr>
          <w:rFonts w:eastAsia="PMingLiU" w:cstheme="minorHAnsi"/>
          <w:szCs w:val="24"/>
        </w:rPr>
        <w:t>activating serving cell on the same band</w:t>
      </w:r>
      <w:r w:rsidR="00475962">
        <w:rPr>
          <w:rFonts w:eastAsia="PMingLiU" w:cstheme="minorHAnsi"/>
          <w:szCs w:val="24"/>
        </w:rPr>
        <w:t>,</w:t>
      </w:r>
      <w:r>
        <w:rPr>
          <w:rFonts w:eastAsia="PMingLiU" w:cstheme="minorHAnsi"/>
          <w:szCs w:val="24"/>
        </w:rPr>
        <w:t xml:space="preserve"> etc. However, some of them, especially for unknown case, are still too long. </w:t>
      </w:r>
      <w:r w:rsidR="0071538F">
        <w:rPr>
          <w:rFonts w:eastAsia="PMingLiU" w:cstheme="minorHAnsi"/>
          <w:szCs w:val="24"/>
        </w:rPr>
        <w:t>Ther</w:t>
      </w:r>
      <w:r w:rsidR="00475962">
        <w:rPr>
          <w:rFonts w:eastAsia="PMingLiU" w:cstheme="minorHAnsi"/>
          <w:szCs w:val="24"/>
        </w:rPr>
        <w:t>efore, f</w:t>
      </w:r>
      <w:r w:rsidR="0071538F">
        <w:rPr>
          <w:rFonts w:eastAsia="PMingLiU" w:cstheme="minorHAnsi"/>
          <w:szCs w:val="24"/>
        </w:rPr>
        <w:t xml:space="preserve">ollowing the discussion in the last meeting, </w:t>
      </w:r>
      <w:r w:rsidR="00DB4BD2">
        <w:rPr>
          <w:rFonts w:eastAsia="PMingLiU" w:cstheme="minorHAnsi"/>
          <w:szCs w:val="24"/>
        </w:rPr>
        <w:t>in this paper</w:t>
      </w:r>
      <w:r w:rsidR="0071538F">
        <w:rPr>
          <w:rFonts w:eastAsia="PMingLiU" w:cstheme="minorHAnsi"/>
          <w:szCs w:val="24"/>
        </w:rPr>
        <w:t xml:space="preserve"> </w:t>
      </w:r>
      <w:r w:rsidR="00DB4BD2">
        <w:rPr>
          <w:rFonts w:eastAsia="PMingLiU" w:cstheme="minorHAnsi"/>
          <w:szCs w:val="24"/>
        </w:rPr>
        <w:t xml:space="preserve">we </w:t>
      </w:r>
      <w:r w:rsidR="0078725C">
        <w:rPr>
          <w:rFonts w:eastAsia="PMingLiU" w:cstheme="minorHAnsi"/>
          <w:szCs w:val="24"/>
        </w:rPr>
        <w:t xml:space="preserve">further </w:t>
      </w:r>
      <w:r w:rsidR="007D6D2B">
        <w:rPr>
          <w:rFonts w:eastAsia="PMingLiU" w:cstheme="minorHAnsi"/>
          <w:szCs w:val="24"/>
        </w:rPr>
        <w:t xml:space="preserve">discuss </w:t>
      </w:r>
      <w:r w:rsidR="007D6D2B" w:rsidRPr="00DB4BD2">
        <w:rPr>
          <w:rFonts w:eastAsia="PMingLiU" w:cstheme="minorHAnsi"/>
          <w:szCs w:val="24"/>
        </w:rPr>
        <w:t>L</w:t>
      </w:r>
      <w:r w:rsidR="007D6D2B">
        <w:rPr>
          <w:rFonts w:eastAsia="PMingLiU" w:cstheme="minorHAnsi"/>
          <w:szCs w:val="24"/>
        </w:rPr>
        <w:t>3</w:t>
      </w:r>
      <w:r w:rsidR="007D6D2B" w:rsidRPr="00DB4BD2">
        <w:rPr>
          <w:rFonts w:eastAsia="PMingLiU" w:cstheme="minorHAnsi"/>
          <w:szCs w:val="24"/>
        </w:rPr>
        <w:t xml:space="preserve"> part </w:t>
      </w:r>
      <w:r w:rsidR="00DB4BD2" w:rsidRPr="00DB4BD2">
        <w:rPr>
          <w:rFonts w:eastAsia="PMingLiU" w:cstheme="minorHAnsi"/>
          <w:szCs w:val="24"/>
        </w:rPr>
        <w:t>enhancement for</w:t>
      </w:r>
      <w:r w:rsidR="00DB4BD2">
        <w:rPr>
          <w:rFonts w:eastAsia="PMingLiU" w:cstheme="minorHAnsi"/>
          <w:szCs w:val="24"/>
        </w:rPr>
        <w:t xml:space="preserve"> unknown</w:t>
      </w:r>
      <w:r w:rsidR="00DB4BD2" w:rsidRPr="00DB4BD2">
        <w:rPr>
          <w:rFonts w:eastAsia="PMingLiU" w:cstheme="minorHAnsi"/>
          <w:szCs w:val="24"/>
        </w:rPr>
        <w:t xml:space="preserve"> </w:t>
      </w:r>
      <w:proofErr w:type="spellStart"/>
      <w:r w:rsidR="00DB4BD2" w:rsidRPr="00DB4BD2">
        <w:rPr>
          <w:rFonts w:eastAsia="PMingLiU" w:cstheme="minorHAnsi"/>
          <w:szCs w:val="24"/>
        </w:rPr>
        <w:t>SCell</w:t>
      </w:r>
      <w:proofErr w:type="spellEnd"/>
      <w:r w:rsidR="00DB4BD2" w:rsidRPr="00DB4BD2">
        <w:rPr>
          <w:rFonts w:eastAsia="PMingLiU" w:cstheme="minorHAnsi"/>
          <w:szCs w:val="24"/>
        </w:rPr>
        <w:t xml:space="preserve"> activation</w:t>
      </w:r>
      <w:r w:rsidR="00C6147C">
        <w:rPr>
          <w:rFonts w:eastAsia="PMingLiU" w:cstheme="minorHAnsi"/>
          <w:szCs w:val="24"/>
        </w:rPr>
        <w:t xml:space="preserve"> in FR2. </w:t>
      </w:r>
      <w:r w:rsidR="00CB6CF9">
        <w:rPr>
          <w:rFonts w:eastAsia="PMingLiU" w:cstheme="minorHAnsi"/>
          <w:szCs w:val="24"/>
        </w:rPr>
        <w:t xml:space="preserve">The WF from the last meeting is captured in </w:t>
      </w:r>
      <w:r w:rsidR="00CB6CF9">
        <w:rPr>
          <w:rFonts w:eastAsia="PMingLiU" w:cstheme="minorHAnsi"/>
          <w:szCs w:val="24"/>
        </w:rPr>
        <w:fldChar w:fldCharType="begin"/>
      </w:r>
      <w:r w:rsidR="00CB6CF9">
        <w:rPr>
          <w:rFonts w:eastAsia="PMingLiU" w:cstheme="minorHAnsi"/>
          <w:szCs w:val="24"/>
        </w:rPr>
        <w:instrText xml:space="preserve"> REF _Ref115232536 \r \h </w:instrText>
      </w:r>
      <w:r w:rsidR="00CB6CF9">
        <w:rPr>
          <w:rFonts w:eastAsia="PMingLiU" w:cstheme="minorHAnsi"/>
          <w:szCs w:val="24"/>
        </w:rPr>
      </w:r>
      <w:r w:rsidR="00CB6CF9">
        <w:rPr>
          <w:rFonts w:eastAsia="PMingLiU" w:cstheme="minorHAnsi"/>
          <w:szCs w:val="24"/>
        </w:rPr>
        <w:fldChar w:fldCharType="separate"/>
      </w:r>
      <w:r w:rsidR="00EB1DCC">
        <w:rPr>
          <w:rFonts w:eastAsia="PMingLiU" w:cstheme="minorHAnsi"/>
          <w:szCs w:val="24"/>
        </w:rPr>
        <w:t>[1]</w:t>
      </w:r>
      <w:r w:rsidR="00CB6CF9">
        <w:rPr>
          <w:rFonts w:eastAsia="PMingLiU" w:cstheme="minorHAnsi"/>
          <w:szCs w:val="24"/>
        </w:rPr>
        <w:fldChar w:fldCharType="end"/>
      </w:r>
      <w:r w:rsidR="00CB6CF9">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2FAECE16" w14:textId="16933EBD" w:rsidR="00B34B57" w:rsidRDefault="00B34B57" w:rsidP="009F1C03">
      <w:pPr>
        <w:jc w:val="both"/>
        <w:rPr>
          <w:rFonts w:eastAsia="PMingLiU"/>
        </w:rPr>
      </w:pPr>
      <w:r>
        <w:rPr>
          <w:rFonts w:eastAsia="PMingLiU"/>
        </w:rPr>
        <w:t xml:space="preserve">In </w:t>
      </w:r>
      <w:proofErr w:type="spellStart"/>
      <w:r>
        <w:rPr>
          <w:rFonts w:eastAsia="PMingLiU"/>
        </w:rPr>
        <w:t>SCell</w:t>
      </w:r>
      <w:proofErr w:type="spellEnd"/>
      <w:r>
        <w:rPr>
          <w:rFonts w:eastAsia="PMingLiU"/>
        </w:rPr>
        <w:t xml:space="preserve"> activation delay, </w:t>
      </w:r>
      <w:r w:rsidRPr="008502E5">
        <w:rPr>
          <w:rFonts w:eastAsia="PMingLiU"/>
        </w:rPr>
        <w:t>L</w:t>
      </w:r>
      <w:r>
        <w:rPr>
          <w:rFonts w:eastAsia="PMingLiU"/>
        </w:rPr>
        <w:t>3</w:t>
      </w:r>
      <w:r w:rsidRPr="008502E5">
        <w:rPr>
          <w:rFonts w:eastAsia="PMingLiU"/>
        </w:rPr>
        <w:t xml:space="preserve"> measurement</w:t>
      </w:r>
      <w:r>
        <w:rPr>
          <w:rFonts w:eastAsia="PMingLiU"/>
        </w:rPr>
        <w:t xml:space="preserve">s are performed for the unknown </w:t>
      </w:r>
      <w:proofErr w:type="spellStart"/>
      <w:r>
        <w:rPr>
          <w:rFonts w:eastAsia="PMingLiU"/>
        </w:rPr>
        <w:t>SCell</w:t>
      </w:r>
      <w:proofErr w:type="spellEnd"/>
      <w:r>
        <w:rPr>
          <w:rFonts w:eastAsia="PMingLiU"/>
        </w:rPr>
        <w:t xml:space="preserve"> in FR2 after MAC CE processing and RF retuning. </w:t>
      </w:r>
      <w:r w:rsidR="001C501F">
        <w:rPr>
          <w:rFonts w:eastAsia="PMingLiU"/>
        </w:rPr>
        <w:t xml:space="preserve">In L3 part, both AGC adjustment and cell search procedures are required for the unknown </w:t>
      </w:r>
      <w:proofErr w:type="spellStart"/>
      <w:r w:rsidR="001C501F">
        <w:rPr>
          <w:rFonts w:eastAsia="PMingLiU"/>
        </w:rPr>
        <w:t>SCell</w:t>
      </w:r>
      <w:proofErr w:type="spellEnd"/>
      <w:r w:rsidR="001C501F">
        <w:rPr>
          <w:rFonts w:eastAsia="PMingLiU"/>
        </w:rPr>
        <w:t xml:space="preserve"> activation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t xml:space="preserve">Figure </w:t>
      </w:r>
      <w:r>
        <w:rPr>
          <w:noProof/>
        </w:rPr>
        <w:t>1</w:t>
      </w:r>
      <w:r>
        <w:rPr>
          <w:rFonts w:eastAsia="PMingLiU"/>
        </w:rPr>
        <w:fldChar w:fldCharType="end"/>
      </w:r>
      <w:r>
        <w:rPr>
          <w:rFonts w:eastAsia="PMingLiU"/>
        </w:rPr>
        <w:t xml:space="preserve">. </w:t>
      </w:r>
    </w:p>
    <w:p w14:paraId="33C368DE" w14:textId="4A10A01B" w:rsidR="00BB561C" w:rsidRDefault="000A3877" w:rsidP="00903607">
      <w:pPr>
        <w:rPr>
          <w:rFonts w:eastAsia="PMingLiU"/>
        </w:rPr>
      </w:pPr>
      <w:r w:rsidRPr="003B055B">
        <w:rPr>
          <w:rFonts w:eastAsia="PMingLiU"/>
          <w:noProof/>
        </w:rPr>
        <mc:AlternateContent>
          <mc:Choice Requires="wps">
            <w:drawing>
              <wp:anchor distT="0" distB="0" distL="114300" distR="114300" simplePos="0" relativeHeight="251776000" behindDoc="0" locked="0" layoutInCell="1" allowOverlap="1" wp14:anchorId="766B7E27" wp14:editId="7ADB0E09">
                <wp:simplePos x="0" y="0"/>
                <wp:positionH relativeFrom="column">
                  <wp:posOffset>1727835</wp:posOffset>
                </wp:positionH>
                <wp:positionV relativeFrom="paragraph">
                  <wp:posOffset>182245</wp:posOffset>
                </wp:positionV>
                <wp:extent cx="333375" cy="228600"/>
                <wp:effectExtent l="0" t="0" r="0" b="0"/>
                <wp:wrapNone/>
                <wp:docPr id="21" name="Rectangle 47"/>
                <wp:cNvGraphicFramePr/>
                <a:graphic xmlns:a="http://schemas.openxmlformats.org/drawingml/2006/main">
                  <a:graphicData uri="http://schemas.microsoft.com/office/word/2010/wordprocessingShape">
                    <wps:wsp>
                      <wps:cNvSpPr/>
                      <wps:spPr>
                        <a:xfrm>
                          <a:off x="0" y="0"/>
                          <a:ext cx="333375" cy="228600"/>
                        </a:xfrm>
                        <a:prstGeom prst="rect">
                          <a:avLst/>
                        </a:prstGeom>
                      </wps:spPr>
                      <wps:txbx>
                        <w:txbxContent>
                          <w:p w14:paraId="5DCAB6AD" w14:textId="5198C373" w:rsidR="000A3877" w:rsidRPr="000A3877" w:rsidRDefault="000A3877" w:rsidP="000A3877">
                            <w:pPr>
                              <w:rPr>
                                <w:rFonts w:hAnsi="Calibri"/>
                                <w:color w:val="5B9BD5" w:themeColor="accent1"/>
                                <w:kern w:val="24"/>
                                <w:sz w:val="20"/>
                                <w:szCs w:val="20"/>
                              </w:rPr>
                            </w:pPr>
                            <w:r w:rsidRPr="000A3877">
                              <w:rPr>
                                <w:rFonts w:hAnsi="Calibri"/>
                                <w:color w:val="5B9BD5" w:themeColor="accent1"/>
                                <w:kern w:val="24"/>
                                <w:sz w:val="20"/>
                                <w:szCs w:val="20"/>
                              </w:rPr>
                              <w:t>L3</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66B7E27" id="Rectangle 47" o:spid="_x0000_s1026" style="position:absolute;margin-left:136.05pt;margin-top:14.35pt;width:26.25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" filled="f" stroked="f">
                <v:textbox>
                  <w:txbxContent>
                    <w:p w14:paraId="5DCAB6AD" w14:textId="5198C373" w:rsidR="000A3877" w:rsidRPr="000A3877" w:rsidRDefault="000A3877" w:rsidP="000A3877">
                      <w:pPr>
                        <w:rPr>
                          <w:rFonts w:hAnsi="Calibri"/>
                          <w:color w:val="5B9BD5" w:themeColor="accent1"/>
                          <w:kern w:val="24"/>
                          <w:sz w:val="20"/>
                          <w:szCs w:val="20"/>
                        </w:rPr>
                      </w:pPr>
                      <w:r w:rsidRPr="000A3877">
                        <w:rPr>
                          <w:rFonts w:hAnsi="Calibri"/>
                          <w:color w:val="5B9BD5" w:themeColor="accent1"/>
                          <w:kern w:val="24"/>
                          <w:sz w:val="20"/>
                          <w:szCs w:val="20"/>
                        </w:rPr>
                        <w:t>L3</w:t>
                      </w:r>
                    </w:p>
                  </w:txbxContent>
                </v:textbox>
              </v:rect>
            </w:pict>
          </mc:Fallback>
        </mc:AlternateContent>
      </w:r>
    </w:p>
    <w:p w14:paraId="60B553FC" w14:textId="40B6747E" w:rsidR="00903607" w:rsidRDefault="00190F99" w:rsidP="00903607">
      <w:pPr>
        <w:rPr>
          <w:rFonts w:eastAsia="PMingLiU"/>
        </w:rPr>
      </w:pPr>
      <w:r>
        <w:rPr>
          <w:rFonts w:eastAsia="PMingLiU"/>
          <w:noProof/>
        </w:rPr>
        <mc:AlternateContent>
          <mc:Choice Requires="wps">
            <w:drawing>
              <wp:anchor distT="0" distB="0" distL="114300" distR="114300" simplePos="0" relativeHeight="251773952" behindDoc="0" locked="0" layoutInCell="1" allowOverlap="1" wp14:anchorId="69AB714F" wp14:editId="329FDE1D">
                <wp:simplePos x="0" y="0"/>
                <wp:positionH relativeFrom="column">
                  <wp:posOffset>1447800</wp:posOffset>
                </wp:positionH>
                <wp:positionV relativeFrom="paragraph">
                  <wp:posOffset>116205</wp:posOffset>
                </wp:positionV>
                <wp:extent cx="864000" cy="720000"/>
                <wp:effectExtent l="0" t="0" r="12700" b="23495"/>
                <wp:wrapNone/>
                <wp:docPr id="6" name="Rectangle: Rounded Corners 6"/>
                <wp:cNvGraphicFramePr/>
                <a:graphic xmlns:a="http://schemas.openxmlformats.org/drawingml/2006/main">
                  <a:graphicData uri="http://schemas.microsoft.com/office/word/2010/wordprocessingShape">
                    <wps:wsp>
                      <wps:cNvSpPr/>
                      <wps:spPr>
                        <a:xfrm>
                          <a:off x="0" y="0"/>
                          <a:ext cx="864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96B633" id="Rectangle: Rounded Corners 6" o:spid="_x0000_s1026" style="position:absolute;margin-left:114pt;margin-top:9.15pt;width:68.05pt;height:56.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" filled="f" strokecolor="#5b9bd5 [3204]" strokeweight="1pt">
                <v:stroke dashstyle="dash" joinstyle="miter"/>
              </v:roundrect>
            </w:pict>
          </mc:Fallback>
        </mc:AlternateContent>
      </w:r>
      <w:r w:rsidR="0059305D">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2987939A">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uncertainty_MAC</w:t>
                            </w:r>
                            <w:proofErr w:type="spellEnd"/>
                            <w:r w:rsidRPr="00497189">
                              <w:rPr>
                                <w:rFonts w:hAnsi="Calibri"/>
                                <w:color w:val="000000" w:themeColor="text1"/>
                                <w:kern w:val="24"/>
                                <w:sz w:val="16"/>
                                <w:szCs w:val="16"/>
                                <w:vertAlign w:val="subscript"/>
                              </w:rPr>
                              <w:t xml:space="preserve"> </w:t>
                            </w:r>
                            <w:r w:rsidRPr="00497189">
                              <w:rPr>
                                <w:rFonts w:hAnsi="Calibri"/>
                                <w:color w:val="000000" w:themeColor="text1"/>
                                <w:kern w:val="24"/>
                                <w:sz w:val="16"/>
                                <w:szCs w:val="16"/>
                              </w:rPr>
                              <w:t xml:space="preserve">+ 5ms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FineTiming</w:t>
                            </w:r>
                            <w:proofErr w:type="spellEnd"/>
                            <w:r w:rsidRPr="00497189">
                              <w:rPr>
                                <w:rFonts w:hAnsi="Calibri"/>
                                <w:color w:val="000000" w:themeColor="text1"/>
                                <w:kern w:val="24"/>
                                <w:sz w:val="16"/>
                                <w:szCs w:val="16"/>
                              </w:rPr>
                              <w:t xml:space="preserve">,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uncertainty_RRC</w:t>
                            </w:r>
                            <w:proofErr w:type="spellEnd"/>
                            <w:r w:rsidRPr="00497189">
                              <w:rPr>
                                <w:rFonts w:hAnsi="Calibri"/>
                                <w:color w:val="000000" w:themeColor="text1"/>
                                <w:kern w:val="24"/>
                                <w:sz w:val="16"/>
                                <w:szCs w:val="16"/>
                              </w:rPr>
                              <w:t xml:space="preserve">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RRC_delay</w:t>
                            </w:r>
                            <w:proofErr w:type="spellEnd"/>
                            <w:r w:rsidRPr="00D731A2">
                              <w:rPr>
                                <w:rFonts w:hAnsi="Calibri"/>
                                <w:color w:val="000000" w:themeColor="text1"/>
                                <w:kern w:val="24"/>
                                <w:sz w:val="16"/>
                                <w:szCs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7"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uncertainty_MAC</w:t>
                      </w:r>
                      <w:proofErr w:type="spellEnd"/>
                      <w:r w:rsidRPr="00497189">
                        <w:rPr>
                          <w:rFonts w:hAnsi="Calibri"/>
                          <w:color w:val="000000" w:themeColor="text1"/>
                          <w:kern w:val="24"/>
                          <w:sz w:val="16"/>
                          <w:szCs w:val="16"/>
                          <w:vertAlign w:val="subscript"/>
                        </w:rPr>
                        <w:t xml:space="preserve"> </w:t>
                      </w:r>
                      <w:r w:rsidRPr="00497189">
                        <w:rPr>
                          <w:rFonts w:hAnsi="Calibri"/>
                          <w:color w:val="000000" w:themeColor="text1"/>
                          <w:kern w:val="24"/>
                          <w:sz w:val="16"/>
                          <w:szCs w:val="16"/>
                        </w:rPr>
                        <w:t xml:space="preserve">+ 5ms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FineTiming</w:t>
                      </w:r>
                      <w:proofErr w:type="spellEnd"/>
                      <w:r w:rsidRPr="00497189">
                        <w:rPr>
                          <w:rFonts w:hAnsi="Calibri"/>
                          <w:color w:val="000000" w:themeColor="text1"/>
                          <w:kern w:val="24"/>
                          <w:sz w:val="16"/>
                          <w:szCs w:val="16"/>
                        </w:rPr>
                        <w:t xml:space="preserve">,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uncertainty_RRC</w:t>
                      </w:r>
                      <w:proofErr w:type="spellEnd"/>
                      <w:r w:rsidRPr="00497189">
                        <w:rPr>
                          <w:rFonts w:hAnsi="Calibri"/>
                          <w:color w:val="000000" w:themeColor="text1"/>
                          <w:kern w:val="24"/>
                          <w:sz w:val="16"/>
                          <w:szCs w:val="16"/>
                        </w:rPr>
                        <w:t xml:space="preserve"> + </w:t>
                      </w:r>
                      <w:proofErr w:type="spellStart"/>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RRC_delay</w:t>
                      </w:r>
                      <w:proofErr w:type="spellEnd"/>
                      <w:r w:rsidRPr="00D731A2">
                        <w:rPr>
                          <w:rFonts w:hAnsi="Calibri"/>
                          <w:color w:val="000000" w:themeColor="text1"/>
                          <w:kern w:val="24"/>
                          <w:sz w:val="16"/>
                          <w:szCs w:val="16"/>
                        </w:rPr>
                        <w:t>)</w:t>
                      </w:r>
                    </w:p>
                  </w:txbxContent>
                </v:textbox>
              </v:shape>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8"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QDlU0a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_x0000_s1029"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" filled="f" stroked="f">
                <v:textbo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30"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1"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" filled="f" stroked="f">
                <v:textbo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v:textbox>
              </v:rect>
            </w:pict>
          </mc:Fallback>
        </mc:AlternateContent>
      </w:r>
    </w:p>
    <w:p w14:paraId="3B51E60A" w14:textId="1983C5CD"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3BF2D795">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 xml:space="preserve">MAC-CE For </w:t>
                            </w:r>
                            <w:proofErr w:type="spellStart"/>
                            <w:r>
                              <w:rPr>
                                <w:rFonts w:hAnsi="Calibri"/>
                                <w:color w:val="000000" w:themeColor="text1"/>
                                <w:kern w:val="24"/>
                                <w:sz w:val="16"/>
                                <w:szCs w:val="16"/>
                              </w:rPr>
                              <w:t>SCell</w:t>
                            </w:r>
                            <w:proofErr w:type="spellEnd"/>
                            <w:r>
                              <w:rPr>
                                <w:rFonts w:hAnsi="Calibri"/>
                                <w:color w:val="000000" w:themeColor="text1"/>
                                <w:kern w:val="24"/>
                                <w:sz w:val="16"/>
                                <w:szCs w:val="16"/>
                              </w:rPr>
                              <w:t xml:space="preserve">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2"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" filled="f" stroked="f">
                <v:textbox inset="0,0,0,0">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 xml:space="preserve">MAC-CE For </w:t>
                      </w:r>
                      <w:proofErr w:type="spellStart"/>
                      <w:r>
                        <w:rPr>
                          <w:rFonts w:hAnsi="Calibri"/>
                          <w:color w:val="000000" w:themeColor="text1"/>
                          <w:kern w:val="24"/>
                          <w:sz w:val="16"/>
                          <w:szCs w:val="16"/>
                        </w:rPr>
                        <w:t>SCell</w:t>
                      </w:r>
                      <w:proofErr w:type="spellEnd"/>
                      <w:r>
                        <w:rPr>
                          <w:rFonts w:hAnsi="Calibri"/>
                          <w:color w:val="000000" w:themeColor="text1"/>
                          <w:kern w:val="24"/>
                          <w:sz w:val="16"/>
                          <w:szCs w:val="16"/>
                        </w:rPr>
                        <w:t xml:space="preserve">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3"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BH&#10;IzGF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4"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" filled="f" stroked="f">
                <v:textbo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3A315883"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0BB7791B">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FF2B50" id="_x0000_t32" coordsize="21600,21600" o:spt="32" o:oned="t" path="m,l21600,21600e" filled="f">
                <v:path arrowok="t" fillok="f" o:connecttype="none"/>
                <o:lock v:ext="edit" shapetype="t"/>
              </v:shapetype>
              <v:shape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728CAFCB" w:rsidR="00463A5A" w:rsidRDefault="00463A5A" w:rsidP="00463A5A">
      <w:pPr>
        <w:pStyle w:val="Caption"/>
        <w:jc w:val="center"/>
      </w:pPr>
      <w:bookmarkStart w:id="0" w:name="_Ref115341146"/>
      <w:r>
        <w:t xml:space="preserve">Figure </w:t>
      </w:r>
      <w:r w:rsidR="0012545A">
        <w:fldChar w:fldCharType="begin"/>
      </w:r>
      <w:r w:rsidR="0012545A">
        <w:instrText xml:space="preserve"> SEQ Figure \* ARABIC </w:instrText>
      </w:r>
      <w:r w:rsidR="0012545A">
        <w:fldChar w:fldCharType="separate"/>
      </w:r>
      <w:r w:rsidR="00596D67">
        <w:rPr>
          <w:noProof/>
        </w:rPr>
        <w:t>1</w:t>
      </w:r>
      <w:r w:rsidR="0012545A">
        <w:rPr>
          <w:noProof/>
        </w:rPr>
        <w:fldChar w:fldCharType="end"/>
      </w:r>
      <w:bookmarkEnd w:id="0"/>
      <w:r>
        <w:t xml:space="preserve">: Unknown </w:t>
      </w:r>
      <w:proofErr w:type="spellStart"/>
      <w:r>
        <w:t>SCell</w:t>
      </w:r>
      <w:proofErr w:type="spellEnd"/>
      <w:r>
        <w:t xml:space="preserve"> activation delay in FR2</w:t>
      </w:r>
      <w:r w:rsidR="00F22C9B">
        <w:t xml:space="preserve"> (when P CSI-RS is used)</w:t>
      </w:r>
      <w:r>
        <w:t>.</w:t>
      </w:r>
    </w:p>
    <w:p w14:paraId="72FE60EC" w14:textId="23D94428" w:rsidR="000A3877" w:rsidRDefault="000A3877" w:rsidP="000A3877">
      <w:bookmarkStart w:id="1" w:name="_Ref115345800"/>
      <w:bookmarkStart w:id="2" w:name="_Ref115355978"/>
      <w:bookmarkStart w:id="3" w:name="_Ref115358845"/>
    </w:p>
    <w:p w14:paraId="3D85B73B" w14:textId="7A518B77" w:rsidR="000F5B6A" w:rsidRDefault="000F5B6A" w:rsidP="000F5B6A">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sidR="0049647E">
        <w:rPr>
          <w:rFonts w:asciiTheme="minorHAnsi" w:hAnsiTheme="minorHAnsi" w:cstheme="minorHAnsi"/>
          <w:sz w:val="28"/>
          <w:szCs w:val="28"/>
        </w:rPr>
        <w:t>1</w:t>
      </w:r>
      <w:r w:rsidRPr="008852FB">
        <w:rPr>
          <w:rFonts w:asciiTheme="minorHAnsi" w:hAnsiTheme="minorHAnsi" w:cstheme="minorHAnsi"/>
          <w:sz w:val="28"/>
          <w:szCs w:val="28"/>
        </w:rPr>
        <w:t xml:space="preserve"> </w:t>
      </w:r>
      <w:r>
        <w:rPr>
          <w:rFonts w:asciiTheme="minorHAnsi" w:hAnsiTheme="minorHAnsi" w:cstheme="minorHAnsi"/>
          <w:sz w:val="28"/>
          <w:szCs w:val="28"/>
        </w:rPr>
        <w:t>Open issues related to L3 part</w:t>
      </w:r>
    </w:p>
    <w:p w14:paraId="3EE4FCA4" w14:textId="27B56668" w:rsidR="00742186" w:rsidRDefault="00CD43B6" w:rsidP="000F5B6A">
      <w:pPr>
        <w:jc w:val="both"/>
      </w:pPr>
      <w:r>
        <w:t xml:space="preserve">According to the specifications of FR2 </w:t>
      </w:r>
      <w:proofErr w:type="spellStart"/>
      <w:r>
        <w:t>SCell</w:t>
      </w:r>
      <w:proofErr w:type="spellEnd"/>
      <w:r>
        <w:t xml:space="preserve"> activation in 38.133 </w:t>
      </w:r>
      <w:r>
        <w:fldChar w:fldCharType="begin"/>
      </w:r>
      <w:r>
        <w:instrText xml:space="preserve"> REF _Ref127498463 \r \h </w:instrText>
      </w:r>
      <w:r>
        <w:fldChar w:fldCharType="separate"/>
      </w:r>
      <w:r>
        <w:t>[2]</w:t>
      </w:r>
      <w:r>
        <w:fldChar w:fldCharType="end"/>
      </w:r>
      <w:r w:rsidR="001B78DE">
        <w:t xml:space="preserve"> as highlighted below</w:t>
      </w:r>
      <w:r>
        <w:t xml:space="preserve">, the FR2 </w:t>
      </w:r>
      <w:proofErr w:type="spellStart"/>
      <w:r>
        <w:t>SCell</w:t>
      </w:r>
      <w:proofErr w:type="spellEnd"/>
      <w:r>
        <w:t xml:space="preserve"> </w:t>
      </w:r>
      <w:r w:rsidR="00742186">
        <w:t xml:space="preserve">is </w:t>
      </w:r>
      <w:r>
        <w:t>considered as “unknown”</w:t>
      </w:r>
      <w:r w:rsidR="00A548A0">
        <w:t>, for example</w:t>
      </w:r>
      <w:r w:rsidR="001B78DE">
        <w:t xml:space="preserve">, </w:t>
      </w:r>
      <w:r w:rsidR="00F07660">
        <w:t xml:space="preserve">if the </w:t>
      </w:r>
      <w:r w:rsidR="00A548A0">
        <w:t xml:space="preserve">UE has </w:t>
      </w:r>
      <w:r w:rsidR="00F07660">
        <w:t xml:space="preserve">a </w:t>
      </w:r>
      <w:r w:rsidR="001B78DE">
        <w:t xml:space="preserve">valid </w:t>
      </w:r>
      <w:r>
        <w:t xml:space="preserve">L3-RSRP </w:t>
      </w:r>
      <w:r w:rsidR="001B78DE">
        <w:t>measurements but</w:t>
      </w:r>
      <w:r w:rsidR="00C15C4C">
        <w:t xml:space="preserve"> </w:t>
      </w:r>
      <w:r w:rsidR="00E051D8">
        <w:t xml:space="preserve">the UE </w:t>
      </w:r>
      <w:r w:rsidR="00C15C4C">
        <w:t xml:space="preserve">has not reported them; or </w:t>
      </w:r>
      <w:r w:rsidR="00E051D8">
        <w:t xml:space="preserve">if the UE has a valid L3-RSRP measurements but </w:t>
      </w:r>
      <w:r w:rsidR="00C15C4C">
        <w:t xml:space="preserve">the </w:t>
      </w:r>
      <w:r w:rsidR="00C15C4C" w:rsidRPr="00C15C4C">
        <w:t>UE has reported the</w:t>
      </w:r>
      <w:r w:rsidR="00E051D8">
        <w:t xml:space="preserve">m </w:t>
      </w:r>
      <w:r w:rsidR="00C15C4C" w:rsidRPr="00C15C4C">
        <w:t xml:space="preserve">after </w:t>
      </w:r>
      <w:proofErr w:type="spellStart"/>
      <w:r w:rsidR="00C15C4C" w:rsidRPr="00C15C4C">
        <w:t>SCell</w:t>
      </w:r>
      <w:proofErr w:type="spellEnd"/>
      <w:r w:rsidR="00C15C4C" w:rsidRPr="00C15C4C">
        <w:t xml:space="preserve"> activation command</w:t>
      </w:r>
      <w:r w:rsidR="00C15C4C">
        <w:t>.</w:t>
      </w:r>
    </w:p>
    <w:tbl>
      <w:tblPr>
        <w:tblStyle w:val="TableGrid"/>
        <w:tblW w:w="0" w:type="auto"/>
        <w:tblLook w:val="04A0" w:firstRow="1" w:lastRow="0" w:firstColumn="1" w:lastColumn="0" w:noHBand="0" w:noVBand="1"/>
      </w:tblPr>
      <w:tblGrid>
        <w:gridCol w:w="9629"/>
      </w:tblGrid>
      <w:tr w:rsidR="003908E5" w14:paraId="52E6CB94" w14:textId="77777777" w:rsidTr="003908E5">
        <w:tc>
          <w:tcPr>
            <w:tcW w:w="9629" w:type="dxa"/>
          </w:tcPr>
          <w:p w14:paraId="6F81C0AC" w14:textId="77777777" w:rsidR="00822E5E" w:rsidRPr="009C5807" w:rsidRDefault="00822E5E" w:rsidP="00822E5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5FC96F9B" w14:textId="77777777" w:rsidR="00822E5E" w:rsidRPr="009C5807" w:rsidRDefault="00822E5E" w:rsidP="00822E5E">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DCB8784" w14:textId="77777777" w:rsidR="00822E5E" w:rsidRPr="009C5807" w:rsidRDefault="00822E5E" w:rsidP="00822E5E">
            <w:pPr>
              <w:pStyle w:val="B2"/>
            </w:pPr>
            <w:r w:rsidRPr="009C5807">
              <w:t>-</w:t>
            </w:r>
            <w:r w:rsidRPr="009C5807">
              <w:tab/>
            </w:r>
            <w:r w:rsidRPr="00384E86">
              <w:rPr>
                <w:highlight w:val="cyan"/>
              </w:rPr>
              <w:t>the UE has sent a valid</w:t>
            </w:r>
            <w:r w:rsidRPr="00384E86">
              <w:rPr>
                <w:highlight w:val="cyan"/>
                <w:lang w:eastAsia="zh-CN"/>
              </w:rPr>
              <w:t xml:space="preserve"> L3-RSRP</w:t>
            </w:r>
            <w:r w:rsidRPr="00384E86">
              <w:rPr>
                <w:highlight w:val="cyan"/>
              </w:rPr>
              <w:t xml:space="preserve"> measurement report</w:t>
            </w:r>
            <w:r w:rsidRPr="00384E86">
              <w:rPr>
                <w:highlight w:val="cyan"/>
                <w:lang w:eastAsia="zh-CN"/>
              </w:rPr>
              <w:t xml:space="preserve"> with SSB index</w:t>
            </w:r>
            <w:r w:rsidRPr="009C5807">
              <w:t xml:space="preserve"> </w:t>
            </w:r>
          </w:p>
          <w:p w14:paraId="141AB69C" w14:textId="77777777" w:rsidR="00822E5E" w:rsidRPr="009C5807" w:rsidRDefault="00822E5E" w:rsidP="00822E5E">
            <w:pPr>
              <w:pStyle w:val="B2"/>
              <w:rPr>
                <w:lang w:eastAsia="zh-CN"/>
              </w:rPr>
            </w:pPr>
            <w:r w:rsidRPr="009C5807">
              <w:lastRenderedPageBreak/>
              <w:t>-</w:t>
            </w:r>
            <w:r w:rsidRPr="009C5807">
              <w:tab/>
            </w:r>
            <w:proofErr w:type="spellStart"/>
            <w:r w:rsidRPr="00384E86">
              <w:rPr>
                <w:highlight w:val="cyan"/>
              </w:rPr>
              <w:t>SCell</w:t>
            </w:r>
            <w:proofErr w:type="spellEnd"/>
            <w:r w:rsidRPr="00384E86">
              <w:rPr>
                <w:highlight w:val="cyan"/>
              </w:rPr>
              <w:t xml:space="preserve"> activation command is received after L3-RSRP reporting and no later than the time when UE receives MAC-CE command for TCI activation</w:t>
            </w:r>
          </w:p>
          <w:p w14:paraId="5FDC487A" w14:textId="77777777" w:rsidR="00822E5E" w:rsidRPr="009C5807" w:rsidRDefault="00822E5E" w:rsidP="00822E5E">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remain detectable according to the cell identification conditions specified in clauses 9.2 and 9.3</w:t>
            </w:r>
            <w:r w:rsidRPr="009C5807">
              <w:rPr>
                <w:lang w:eastAsia="zh-CN"/>
              </w:rPr>
              <w:t>, and the TCI state is selected based on one of the latest reported SSB indexes</w:t>
            </w:r>
            <w:r w:rsidRPr="009C5807">
              <w:t>.</w:t>
            </w:r>
          </w:p>
          <w:p w14:paraId="13AC452F" w14:textId="1A413DAF" w:rsidR="003908E5" w:rsidRDefault="00822E5E" w:rsidP="00822E5E">
            <w:pPr>
              <w:rPr>
                <w:lang w:eastAsia="zh-CN"/>
              </w:rPr>
            </w:pPr>
            <w:r w:rsidRPr="00384E86">
              <w:rPr>
                <w:highlight w:val="cyan"/>
                <w:lang w:eastAsia="zh-CN"/>
              </w:rPr>
              <w:t xml:space="preserve">Otherwise, the first </w:t>
            </w:r>
            <w:proofErr w:type="spellStart"/>
            <w:r w:rsidRPr="00384E86">
              <w:rPr>
                <w:highlight w:val="cyan"/>
                <w:lang w:eastAsia="zh-CN"/>
              </w:rPr>
              <w:t>SCell</w:t>
            </w:r>
            <w:proofErr w:type="spellEnd"/>
            <w:r w:rsidRPr="00384E86">
              <w:rPr>
                <w:highlight w:val="cyan"/>
                <w:lang w:eastAsia="zh-CN"/>
              </w:rPr>
              <w:t xml:space="preserve"> in FR2 band is unknown</w:t>
            </w:r>
            <w:r w:rsidRPr="009C5807">
              <w:rPr>
                <w:lang w:eastAsia="zh-CN"/>
              </w:rPr>
              <w:t xml:space="preserve">.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7252F837" w14:textId="036B66FF" w:rsidR="00EB2580" w:rsidRDefault="00EB2580" w:rsidP="000F5B6A">
      <w:pPr>
        <w:jc w:val="both"/>
      </w:pPr>
    </w:p>
    <w:p w14:paraId="4A5AF351" w14:textId="4CC5437D" w:rsidR="00AA0722" w:rsidRDefault="00CD43B6" w:rsidP="000F5B6A">
      <w:pPr>
        <w:jc w:val="both"/>
      </w:pPr>
      <w:r>
        <w:t>I</w:t>
      </w:r>
      <w:r w:rsidR="00AA0722">
        <w:t xml:space="preserve">n the last meeting, RAN4 </w:t>
      </w:r>
      <w:r w:rsidR="00DB04D6">
        <w:t xml:space="preserve">has </w:t>
      </w:r>
      <w:r w:rsidR="00AA0722">
        <w:t xml:space="preserve">agreed </w:t>
      </w:r>
      <w:r w:rsidR="00AB2CE0">
        <w:t xml:space="preserve">to consider </w:t>
      </w:r>
      <w:r w:rsidR="004F3135">
        <w:t>further study</w:t>
      </w:r>
      <w:r w:rsidR="00AB2CE0">
        <w:t xml:space="preserve"> on </w:t>
      </w:r>
      <w:r w:rsidR="00C15C4C">
        <w:t>this</w:t>
      </w:r>
      <w:r w:rsidR="00AB2CE0">
        <w:t xml:space="preserve"> condition</w:t>
      </w:r>
      <w:r w:rsidR="00556574">
        <w:t xml:space="preserve"> (as captured in the WF below)</w:t>
      </w:r>
      <w:r w:rsidR="00AB2CE0">
        <w:t xml:space="preserve"> such that FR2 </w:t>
      </w:r>
      <w:proofErr w:type="spellStart"/>
      <w:r w:rsidR="00AB2CE0">
        <w:t>SCell</w:t>
      </w:r>
      <w:proofErr w:type="spellEnd"/>
      <w:r w:rsidR="00AB2CE0">
        <w:t xml:space="preserve"> activation delay can be enhanced in R18</w:t>
      </w:r>
      <w:r w:rsidR="00556574">
        <w:t>.</w:t>
      </w:r>
    </w:p>
    <w:tbl>
      <w:tblPr>
        <w:tblStyle w:val="TableGrid"/>
        <w:tblW w:w="0" w:type="auto"/>
        <w:tblLook w:val="04A0" w:firstRow="1" w:lastRow="0" w:firstColumn="1" w:lastColumn="0" w:noHBand="0" w:noVBand="1"/>
      </w:tblPr>
      <w:tblGrid>
        <w:gridCol w:w="9629"/>
      </w:tblGrid>
      <w:tr w:rsidR="00AB2CE0" w14:paraId="547C47A4" w14:textId="77777777" w:rsidTr="00871FEA">
        <w:tc>
          <w:tcPr>
            <w:tcW w:w="9629" w:type="dxa"/>
          </w:tcPr>
          <w:p w14:paraId="33C4E838" w14:textId="77777777" w:rsidR="00AB2CE0" w:rsidRDefault="00AB2CE0" w:rsidP="00871FEA">
            <w:pPr>
              <w:rPr>
                <w:rFonts w:ascii="Times New Roman" w:eastAsia="SimSun" w:hAnsi="Times New Roman" w:cs="Times New Roman"/>
                <w:b/>
                <w:sz w:val="20"/>
                <w:szCs w:val="20"/>
                <w:u w:val="single"/>
                <w:lang w:eastAsia="zh-CN"/>
              </w:rPr>
            </w:pPr>
            <w:r>
              <w:rPr>
                <w:b/>
                <w:u w:val="single"/>
                <w:lang w:eastAsia="ko-KR"/>
              </w:rPr>
              <w:t xml:space="preserve">Issue 1-1-2: </w:t>
            </w:r>
            <w:r>
              <w:rPr>
                <w:b/>
                <w:u w:val="single"/>
                <w:lang w:eastAsia="zh-CN"/>
              </w:rPr>
              <w:t xml:space="preserve">new measurement status indication or report for FR2 </w:t>
            </w:r>
            <w:proofErr w:type="spellStart"/>
            <w:r>
              <w:rPr>
                <w:b/>
                <w:u w:val="single"/>
                <w:lang w:eastAsia="zh-CN"/>
              </w:rPr>
              <w:t>SCell</w:t>
            </w:r>
            <w:proofErr w:type="spellEnd"/>
            <w:r>
              <w:rPr>
                <w:b/>
                <w:u w:val="single"/>
                <w:lang w:eastAsia="zh-CN"/>
              </w:rPr>
              <w:t xml:space="preserve"> activation enhancement </w:t>
            </w:r>
          </w:p>
          <w:p w14:paraId="240D7D0B" w14:textId="77777777" w:rsidR="00AB2CE0" w:rsidRDefault="00AB2CE0" w:rsidP="00871FEA">
            <w:pPr>
              <w:rPr>
                <w:b/>
                <w:bCs/>
                <w:u w:val="single"/>
                <w:lang w:val="sv-SE" w:eastAsia="ja-JP"/>
              </w:rPr>
            </w:pPr>
            <w:r>
              <w:rPr>
                <w:b/>
                <w:bCs/>
                <w:u w:val="single"/>
                <w:lang w:val="sv-SE" w:eastAsia="ja-JP"/>
              </w:rPr>
              <w:t>Agreement:</w:t>
            </w:r>
          </w:p>
          <w:p w14:paraId="3482DA86" w14:textId="77777777" w:rsidR="00AB2CE0" w:rsidRDefault="00AB2CE0" w:rsidP="00AB2CE0">
            <w:pPr>
              <w:pStyle w:val="ListParagraph"/>
              <w:numPr>
                <w:ilvl w:val="0"/>
                <w:numId w:val="45"/>
              </w:numPr>
              <w:autoSpaceDN w:val="0"/>
              <w:spacing w:after="120"/>
              <w:ind w:left="936"/>
              <w:contextualSpacing w:val="0"/>
              <w:rPr>
                <w:bCs/>
              </w:rPr>
            </w:pPr>
            <w:r>
              <w:rPr>
                <w:bCs/>
              </w:rPr>
              <w:t xml:space="preserve">for [unknown] FR2 </w:t>
            </w:r>
            <w:proofErr w:type="spellStart"/>
            <w:r>
              <w:rPr>
                <w:bCs/>
              </w:rPr>
              <w:t>SCell</w:t>
            </w:r>
            <w:proofErr w:type="spellEnd"/>
            <w:r>
              <w:rPr>
                <w:bCs/>
              </w:rPr>
              <w:t xml:space="preserve"> activation enhancement, NW can trigger/configure UE sends L3 measurement report with SSB index to network after </w:t>
            </w:r>
            <w:proofErr w:type="spellStart"/>
            <w:r>
              <w:rPr>
                <w:bCs/>
              </w:rPr>
              <w:t>SCell</w:t>
            </w:r>
            <w:proofErr w:type="spellEnd"/>
            <w:r>
              <w:rPr>
                <w:bCs/>
              </w:rPr>
              <w:t xml:space="preserve"> activation command </w:t>
            </w:r>
          </w:p>
          <w:p w14:paraId="1B06241E" w14:textId="77777777" w:rsidR="00AB2CE0" w:rsidRDefault="00AB2CE0" w:rsidP="00AB2CE0">
            <w:pPr>
              <w:pStyle w:val="ListParagraph"/>
              <w:numPr>
                <w:ilvl w:val="1"/>
                <w:numId w:val="45"/>
              </w:numPr>
              <w:autoSpaceDN w:val="0"/>
              <w:spacing w:after="120"/>
              <w:ind w:left="1656"/>
              <w:contextualSpacing w:val="0"/>
              <w:rPr>
                <w:rFonts w:eastAsia="MS Mincho"/>
              </w:rPr>
            </w:pPr>
            <w:r>
              <w:t>FFS on how and when to trigger/configure/report such L3 measurement results</w:t>
            </w:r>
          </w:p>
          <w:p w14:paraId="55A459C8" w14:textId="77777777" w:rsidR="00AB2CE0" w:rsidRDefault="00AB2CE0" w:rsidP="00AB2CE0">
            <w:pPr>
              <w:pStyle w:val="ListParagraph"/>
              <w:numPr>
                <w:ilvl w:val="1"/>
                <w:numId w:val="45"/>
              </w:numPr>
              <w:autoSpaceDN w:val="0"/>
              <w:spacing w:after="120"/>
              <w:ind w:left="1656"/>
              <w:contextualSpacing w:val="0"/>
            </w:pPr>
            <w:r>
              <w:t>FFS on necessity of L3 measurement reporting if UE has no valid measurement results</w:t>
            </w:r>
          </w:p>
          <w:p w14:paraId="1D15210E" w14:textId="77777777" w:rsidR="00AB2CE0" w:rsidRDefault="00AB2CE0" w:rsidP="00AB2CE0">
            <w:pPr>
              <w:pStyle w:val="ListParagraph"/>
              <w:numPr>
                <w:ilvl w:val="1"/>
                <w:numId w:val="45"/>
              </w:numPr>
              <w:autoSpaceDN w:val="0"/>
              <w:spacing w:after="120"/>
              <w:ind w:left="1656"/>
              <w:contextualSpacing w:val="0"/>
            </w:pPr>
            <w:r>
              <w:t>FFS: If valid L3 measurement results are reported, L3 and L1 parts can be skipped, i.e., network can perform TCI activation after valid L3 measurement results are reported.</w:t>
            </w:r>
          </w:p>
          <w:p w14:paraId="4EA1CFEE" w14:textId="77777777" w:rsidR="00AB2CE0" w:rsidRDefault="00AB2CE0" w:rsidP="00AB2CE0">
            <w:pPr>
              <w:pStyle w:val="ListParagraph"/>
              <w:numPr>
                <w:ilvl w:val="1"/>
                <w:numId w:val="45"/>
              </w:numPr>
              <w:autoSpaceDN w:val="0"/>
              <w:spacing w:after="120"/>
              <w:ind w:left="1656"/>
              <w:contextualSpacing w:val="0"/>
            </w:pPr>
            <w:r>
              <w:t xml:space="preserve">If measurement results are available, the UE will report them to the NW. How to determine the measurement result is available is FFS. </w:t>
            </w:r>
          </w:p>
          <w:p w14:paraId="30B2BFFE" w14:textId="77777777" w:rsidR="00AB2CE0" w:rsidRDefault="00AB2CE0" w:rsidP="00AB2CE0">
            <w:pPr>
              <w:pStyle w:val="ListParagraph"/>
              <w:numPr>
                <w:ilvl w:val="1"/>
                <w:numId w:val="45"/>
              </w:numPr>
              <w:autoSpaceDN w:val="0"/>
              <w:spacing w:after="120"/>
              <w:ind w:left="1656"/>
              <w:contextualSpacing w:val="0"/>
            </w:pPr>
            <w:r>
              <w:t>The status of [unknown] may be revised after concluding the issue 1-1-1.</w:t>
            </w:r>
          </w:p>
        </w:tc>
      </w:tr>
    </w:tbl>
    <w:p w14:paraId="2658AE18" w14:textId="331B9DC5" w:rsidR="00EB2580" w:rsidRDefault="00EB2580" w:rsidP="000F5B6A">
      <w:pPr>
        <w:jc w:val="both"/>
      </w:pPr>
    </w:p>
    <w:p w14:paraId="3FCDE9F4" w14:textId="5A4232A2" w:rsidR="00590772" w:rsidRDefault="00BB7DA8" w:rsidP="000F5B6A">
      <w:pPr>
        <w:jc w:val="both"/>
      </w:pPr>
      <w:r>
        <w:t xml:space="preserve">In our view, this condition, which makes FR2 </w:t>
      </w:r>
      <w:proofErr w:type="spellStart"/>
      <w:r>
        <w:t>SCell</w:t>
      </w:r>
      <w:proofErr w:type="spellEnd"/>
      <w:r>
        <w:t xml:space="preserve"> being considered as</w:t>
      </w:r>
      <w:r w:rsidR="00596D67">
        <w:t xml:space="preserve"> an</w:t>
      </w:r>
      <w:r>
        <w:t xml:space="preserve"> unknown scenario, can be enhanced such that the FR2 </w:t>
      </w:r>
      <w:proofErr w:type="spellStart"/>
      <w:r>
        <w:t>SCell</w:t>
      </w:r>
      <w:proofErr w:type="spellEnd"/>
      <w:r>
        <w:t xml:space="preserve"> </w:t>
      </w:r>
      <w:r w:rsidR="00567FFE">
        <w:t>will</w:t>
      </w:r>
      <w:r>
        <w:t xml:space="preserve"> be treated as a known scenario.</w:t>
      </w:r>
      <w:r w:rsidR="00567FFE">
        <w:t xml:space="preserve"> This can be achieved by allowing the NW to trigger the UE </w:t>
      </w:r>
      <w:r w:rsidR="00F8149E">
        <w:t>to send L3 measurements report</w:t>
      </w:r>
      <w:r w:rsidR="00596D67">
        <w:t>. T</w:t>
      </w:r>
      <w:r w:rsidR="00F8149E">
        <w:t>his triggering</w:t>
      </w:r>
      <w:r w:rsidR="00596D67">
        <w:t>,</w:t>
      </w:r>
      <w:r w:rsidR="00F8149E">
        <w:t xml:space="preserve"> </w:t>
      </w:r>
      <w:r w:rsidR="00596D67">
        <w:t xml:space="preserve">in our view, </w:t>
      </w:r>
      <w:r w:rsidR="00221D1E">
        <w:t>can</w:t>
      </w:r>
      <w:r w:rsidR="00F8149E">
        <w:t xml:space="preserve"> </w:t>
      </w:r>
      <w:r w:rsidR="000316EF">
        <w:t xml:space="preserve">be </w:t>
      </w:r>
      <w:r w:rsidR="00E80A74">
        <w:t>combined</w:t>
      </w:r>
      <w:r w:rsidR="000316EF">
        <w:t xml:space="preserve"> </w:t>
      </w:r>
      <w:r w:rsidR="006100F3">
        <w:t>with</w:t>
      </w:r>
      <w:r w:rsidR="00F8149E">
        <w:t xml:space="preserve"> the same SCell activation command</w:t>
      </w:r>
      <w:r w:rsidR="00221D1E">
        <w:t xml:space="preserve">. </w:t>
      </w:r>
      <w:r w:rsidR="00CD43B6">
        <w:t xml:space="preserve">Then the UE should be able to report </w:t>
      </w:r>
      <w:r w:rsidR="0066370A">
        <w:t>L3 measurements after MAC CE processing time</w:t>
      </w:r>
      <w:r w:rsidR="00C6444D">
        <w:t xml:space="preserve"> and within a margin [M]</w:t>
      </w:r>
      <w:r w:rsidR="006100F3">
        <w:t xml:space="preserve"> </w:t>
      </w:r>
      <w:r w:rsidR="000A29EC">
        <w:t>ms</w:t>
      </w:r>
      <w:r w:rsidR="00C6444D">
        <w:t>, after which</w:t>
      </w:r>
      <w:r w:rsidR="00931748">
        <w:t>,</w:t>
      </w:r>
      <w:r w:rsidR="00C6444D">
        <w:t xml:space="preserve"> the unknow </w:t>
      </w:r>
      <w:proofErr w:type="spellStart"/>
      <w:r w:rsidR="00C6444D">
        <w:t>SCell</w:t>
      </w:r>
      <w:proofErr w:type="spellEnd"/>
      <w:r w:rsidR="00C6444D">
        <w:t xml:space="preserve"> will be treated as known </w:t>
      </w:r>
      <w:proofErr w:type="spellStart"/>
      <w:r w:rsidR="00C6444D">
        <w:t>SCell</w:t>
      </w:r>
      <w:proofErr w:type="spellEnd"/>
      <w:r w:rsidR="00A83CF4">
        <w:t>. A</w:t>
      </w:r>
      <w:r w:rsidR="00932E16">
        <w:t>s shown in</w:t>
      </w:r>
      <w:r w:rsidR="00A83CF4">
        <w:t xml:space="preserve"> </w:t>
      </w:r>
      <w:r w:rsidR="00A83CF4">
        <w:fldChar w:fldCharType="begin"/>
      </w:r>
      <w:r w:rsidR="00A83CF4">
        <w:instrText xml:space="preserve"> REF _Ref127507549 \h </w:instrText>
      </w:r>
      <w:r w:rsidR="00A83CF4">
        <w:fldChar w:fldCharType="separate"/>
      </w:r>
      <w:r w:rsidR="00A83CF4">
        <w:t xml:space="preserve">Figure </w:t>
      </w:r>
      <w:r w:rsidR="00A83CF4">
        <w:rPr>
          <w:noProof/>
        </w:rPr>
        <w:t>2</w:t>
      </w:r>
      <w:r w:rsidR="00A83CF4">
        <w:fldChar w:fldCharType="end"/>
      </w:r>
      <w:r w:rsidR="00C6444D">
        <w:t>, the</w:t>
      </w:r>
      <w:r w:rsidR="00932E16">
        <w:t xml:space="preserve"> whole procedure of </w:t>
      </w:r>
      <w:proofErr w:type="spellStart"/>
      <w:r w:rsidR="00932E16">
        <w:t>SCell</w:t>
      </w:r>
      <w:proofErr w:type="spellEnd"/>
      <w:r w:rsidR="00932E16">
        <w:t xml:space="preserve"> activation will be reduced by removing L3 and L1 parts </w:t>
      </w:r>
      <w:r w:rsidR="00DB04D6">
        <w:t>since</w:t>
      </w:r>
      <w:r w:rsidR="00932E16">
        <w:t xml:space="preserve"> </w:t>
      </w:r>
      <w:proofErr w:type="spellStart"/>
      <w:r w:rsidR="00932E16">
        <w:t>SCell</w:t>
      </w:r>
      <w:proofErr w:type="spellEnd"/>
      <w:r w:rsidR="00932E16">
        <w:t xml:space="preserve"> </w:t>
      </w:r>
      <w:r w:rsidR="00DB04D6">
        <w:t xml:space="preserve">has become as a </w:t>
      </w:r>
      <w:r w:rsidR="00932E16">
        <w:t>known</w:t>
      </w:r>
      <w:r w:rsidR="00DB04D6">
        <w:t xml:space="preserve"> scenario</w:t>
      </w:r>
      <w:r w:rsidR="00932E16">
        <w:t>.</w:t>
      </w:r>
    </w:p>
    <w:p w14:paraId="05BA02EB" w14:textId="77777777" w:rsidR="00DB04D6" w:rsidRDefault="00DB04D6" w:rsidP="000F5B6A">
      <w:pPr>
        <w:jc w:val="both"/>
      </w:pPr>
    </w:p>
    <w:p w14:paraId="2C749802" w14:textId="77777777" w:rsidR="00596D67" w:rsidRDefault="00590772" w:rsidP="00596D67">
      <w:pPr>
        <w:keepNext/>
        <w:jc w:val="both"/>
      </w:pPr>
      <w:r>
        <w:rPr>
          <w:noProof/>
        </w:rPr>
        <w:drawing>
          <wp:inline distT="0" distB="0" distL="0" distR="0" wp14:anchorId="6E4898C5" wp14:editId="23DFF99F">
            <wp:extent cx="6120765" cy="1355725"/>
            <wp:effectExtent l="0" t="0" r="0" b="0"/>
            <wp:docPr id="58" name="Picture 5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Diagram&#10;&#10;Description automatically generated"/>
                    <pic:cNvPicPr/>
                  </pic:nvPicPr>
                  <pic:blipFill>
                    <a:blip r:embed="rId8"/>
                    <a:stretch>
                      <a:fillRect/>
                    </a:stretch>
                  </pic:blipFill>
                  <pic:spPr>
                    <a:xfrm>
                      <a:off x="0" y="0"/>
                      <a:ext cx="6120765" cy="1355725"/>
                    </a:xfrm>
                    <a:prstGeom prst="rect">
                      <a:avLst/>
                    </a:prstGeom>
                  </pic:spPr>
                </pic:pic>
              </a:graphicData>
            </a:graphic>
          </wp:inline>
        </w:drawing>
      </w:r>
    </w:p>
    <w:p w14:paraId="43D951E0" w14:textId="02A6165C" w:rsidR="00590772" w:rsidRDefault="00596D67" w:rsidP="00596D67">
      <w:pPr>
        <w:pStyle w:val="Caption"/>
        <w:jc w:val="center"/>
      </w:pPr>
      <w:bookmarkStart w:id="4" w:name="_Ref127507549"/>
      <w:r>
        <w:t xml:space="preserve">Figure </w:t>
      </w:r>
      <w:r w:rsidR="0012545A">
        <w:fldChar w:fldCharType="begin"/>
      </w:r>
      <w:r w:rsidR="0012545A">
        <w:instrText xml:space="preserve"> SEQ Figure \* ARABIC </w:instrText>
      </w:r>
      <w:r w:rsidR="0012545A">
        <w:fldChar w:fldCharType="separate"/>
      </w:r>
      <w:r>
        <w:rPr>
          <w:noProof/>
        </w:rPr>
        <w:t>2</w:t>
      </w:r>
      <w:r w:rsidR="0012545A">
        <w:rPr>
          <w:noProof/>
        </w:rPr>
        <w:fldChar w:fldCharType="end"/>
      </w:r>
      <w:bookmarkEnd w:id="4"/>
      <w:r>
        <w:t>: NW t</w:t>
      </w:r>
      <w:r w:rsidR="00A83CF4">
        <w:t>riggering L3-RSRP measurements report.</w:t>
      </w:r>
    </w:p>
    <w:p w14:paraId="554EA4AC" w14:textId="0E7046ED" w:rsidR="00DB04D6" w:rsidRPr="00B56BFC" w:rsidRDefault="00DB04D6" w:rsidP="00DB04D6">
      <w:pPr>
        <w:jc w:val="both"/>
        <w:rPr>
          <w:b/>
          <w:bCs/>
        </w:rPr>
      </w:pPr>
      <w:r w:rsidRPr="00B56BFC">
        <w:rPr>
          <w:b/>
          <w:bCs/>
        </w:rPr>
        <w:lastRenderedPageBreak/>
        <w:t>Proposal 1: NW can trigger the UE to send L3 measurements report based on the same SCell activation command.</w:t>
      </w:r>
    </w:p>
    <w:p w14:paraId="536432C9" w14:textId="0134C94D" w:rsidR="00DB04D6" w:rsidRPr="00281027" w:rsidRDefault="00DB04D6" w:rsidP="00DB04D6">
      <w:pPr>
        <w:jc w:val="both"/>
        <w:rPr>
          <w:b/>
          <w:bCs/>
        </w:rPr>
      </w:pPr>
      <w:r w:rsidRPr="00B56BFC">
        <w:rPr>
          <w:b/>
          <w:bCs/>
        </w:rPr>
        <w:t xml:space="preserve">Proposal 2: After </w:t>
      </w:r>
      <w:r w:rsidR="00754536" w:rsidRPr="00B56BFC">
        <w:rPr>
          <w:b/>
          <w:bCs/>
        </w:rPr>
        <w:t>NW triggers the UE,</w:t>
      </w:r>
      <w:r w:rsidRPr="00B56BFC">
        <w:rPr>
          <w:b/>
          <w:bCs/>
        </w:rPr>
        <w:t xml:space="preserve"> UE should be able to report L3 measurements</w:t>
      </w:r>
      <w:r w:rsidR="000A29EC" w:rsidRPr="00B56BFC">
        <w:rPr>
          <w:b/>
          <w:bCs/>
        </w:rPr>
        <w:t xml:space="preserve"> (if any)</w:t>
      </w:r>
      <w:r w:rsidRPr="00B56BFC">
        <w:rPr>
          <w:b/>
          <w:bCs/>
        </w:rPr>
        <w:t xml:space="preserve"> after MAC CE processing time and within a margin [M]</w:t>
      </w:r>
      <w:r w:rsidR="00B56BFC" w:rsidRPr="00B56BFC">
        <w:rPr>
          <w:b/>
          <w:bCs/>
        </w:rPr>
        <w:t xml:space="preserve"> </w:t>
      </w:r>
      <w:r w:rsidR="000A29EC" w:rsidRPr="00B56BFC">
        <w:rPr>
          <w:b/>
          <w:bCs/>
        </w:rPr>
        <w:t>ms</w:t>
      </w:r>
      <w:r w:rsidR="00754536" w:rsidRPr="00B56BFC">
        <w:rPr>
          <w:b/>
          <w:bCs/>
        </w:rPr>
        <w:t>.</w:t>
      </w:r>
      <w:r w:rsidR="00F65890" w:rsidRPr="00B56BFC">
        <w:rPr>
          <w:b/>
          <w:bCs/>
        </w:rPr>
        <w:t xml:space="preserve"> After which the whole procedure of </w:t>
      </w:r>
      <w:proofErr w:type="spellStart"/>
      <w:r w:rsidR="00F65890" w:rsidRPr="00B56BFC">
        <w:rPr>
          <w:b/>
          <w:bCs/>
        </w:rPr>
        <w:t>SCell</w:t>
      </w:r>
      <w:proofErr w:type="spellEnd"/>
      <w:r w:rsidR="00F65890" w:rsidRPr="00B56BFC">
        <w:rPr>
          <w:b/>
          <w:bCs/>
        </w:rPr>
        <w:t xml:space="preserve"> activation can be </w:t>
      </w:r>
      <w:r w:rsidR="00F61E8F" w:rsidRPr="00B56BFC">
        <w:rPr>
          <w:b/>
          <w:bCs/>
        </w:rPr>
        <w:t>treated as a</w:t>
      </w:r>
      <w:r w:rsidR="00F65890" w:rsidRPr="00B56BFC">
        <w:rPr>
          <w:b/>
          <w:bCs/>
        </w:rPr>
        <w:t xml:space="preserve"> known scenario.</w:t>
      </w:r>
    </w:p>
    <w:p w14:paraId="5D2BE664" w14:textId="76F34BE2" w:rsidR="00590772" w:rsidRDefault="00590772" w:rsidP="000F5B6A">
      <w:pPr>
        <w:jc w:val="both"/>
      </w:pPr>
    </w:p>
    <w:tbl>
      <w:tblPr>
        <w:tblStyle w:val="TableGrid"/>
        <w:tblW w:w="0" w:type="auto"/>
        <w:tblLook w:val="04A0" w:firstRow="1" w:lastRow="0" w:firstColumn="1" w:lastColumn="0" w:noHBand="0" w:noVBand="1"/>
      </w:tblPr>
      <w:tblGrid>
        <w:gridCol w:w="9629"/>
      </w:tblGrid>
      <w:tr w:rsidR="009A675F" w14:paraId="5CBFB6D7" w14:textId="77777777" w:rsidTr="00871FEA">
        <w:tc>
          <w:tcPr>
            <w:tcW w:w="9629" w:type="dxa"/>
          </w:tcPr>
          <w:p w14:paraId="316860BD" w14:textId="77777777" w:rsidR="009A675F" w:rsidRDefault="009A675F" w:rsidP="00871FEA">
            <w:pPr>
              <w:rPr>
                <w:rFonts w:ascii="Times New Roman" w:eastAsia="SimSun" w:hAnsi="Times New Roman" w:cs="Times New Roman"/>
                <w:b/>
                <w:sz w:val="20"/>
                <w:szCs w:val="20"/>
                <w:u w:val="single"/>
                <w:lang w:eastAsia="ko-KR"/>
              </w:rPr>
            </w:pPr>
            <w:r>
              <w:rPr>
                <w:b/>
                <w:u w:val="single"/>
                <w:lang w:eastAsia="ko-KR"/>
              </w:rPr>
              <w:t xml:space="preserve">Issue 1-2-1: Beam sweeping factor enhancement in L3 part of FR2 </w:t>
            </w:r>
            <w:r>
              <w:rPr>
                <w:b/>
                <w:u w:val="single"/>
              </w:rPr>
              <w:t xml:space="preserve">unknown </w:t>
            </w:r>
            <w:proofErr w:type="spellStart"/>
            <w:r>
              <w:rPr>
                <w:b/>
                <w:u w:val="single"/>
                <w:lang w:eastAsia="ko-KR"/>
              </w:rPr>
              <w:t>SCell</w:t>
            </w:r>
            <w:proofErr w:type="spellEnd"/>
            <w:r>
              <w:rPr>
                <w:b/>
                <w:u w:val="single"/>
                <w:lang w:eastAsia="ko-KR"/>
              </w:rPr>
              <w:t xml:space="preserve"> activation (not related with WI of FR2 multi-Rx chain DL reception)</w:t>
            </w:r>
          </w:p>
          <w:p w14:paraId="0C53F281" w14:textId="77777777" w:rsidR="009A675F" w:rsidRDefault="009A675F" w:rsidP="00871FEA">
            <w:pPr>
              <w:rPr>
                <w:b/>
                <w:bCs/>
                <w:u w:val="single"/>
                <w:lang w:val="sv-SE" w:eastAsia="ja-JP"/>
              </w:rPr>
            </w:pPr>
            <w:r>
              <w:rPr>
                <w:b/>
                <w:bCs/>
                <w:u w:val="single"/>
                <w:lang w:val="sv-SE" w:eastAsia="ja-JP"/>
              </w:rPr>
              <w:t>Agreement:</w:t>
            </w:r>
          </w:p>
          <w:p w14:paraId="0B8AE90D" w14:textId="77777777" w:rsidR="009A675F" w:rsidRDefault="009A675F" w:rsidP="009A675F">
            <w:pPr>
              <w:pStyle w:val="ListParagraph"/>
              <w:numPr>
                <w:ilvl w:val="0"/>
                <w:numId w:val="5"/>
              </w:numPr>
              <w:autoSpaceDN w:val="0"/>
              <w:spacing w:after="120"/>
              <w:contextualSpacing w:val="0"/>
            </w:pPr>
            <w:r>
              <w:t xml:space="preserve">Specify beam sweeping factor enhancement in L3 part of FR2 unknown </w:t>
            </w:r>
            <w:proofErr w:type="spellStart"/>
            <w:r>
              <w:t>SCell</w:t>
            </w:r>
            <w:proofErr w:type="spellEnd"/>
            <w:r>
              <w:t xml:space="preserve"> activation as UE capability</w:t>
            </w:r>
          </w:p>
          <w:p w14:paraId="6B1B5550" w14:textId="77777777" w:rsidR="009A675F" w:rsidRDefault="009A675F" w:rsidP="009A675F">
            <w:pPr>
              <w:pStyle w:val="ListParagraph"/>
              <w:numPr>
                <w:ilvl w:val="1"/>
                <w:numId w:val="5"/>
              </w:numPr>
              <w:autoSpaceDN w:val="0"/>
              <w:spacing w:after="120"/>
              <w:contextualSpacing w:val="0"/>
            </w:pPr>
            <w:r>
              <w:t>Conditions to apply beam sweeping factor enhancement and details of UE capabilities are FFS</w:t>
            </w:r>
          </w:p>
          <w:p w14:paraId="12A4C3BE" w14:textId="77777777" w:rsidR="009A675F" w:rsidRDefault="009A675F" w:rsidP="009A675F">
            <w:pPr>
              <w:pStyle w:val="ListParagraph"/>
              <w:numPr>
                <w:ilvl w:val="1"/>
                <w:numId w:val="5"/>
              </w:numPr>
              <w:autoSpaceDN w:val="0"/>
              <w:spacing w:after="120"/>
              <w:contextualSpacing w:val="0"/>
            </w:pPr>
            <w:r>
              <w:t>Detail of solution are FFS</w:t>
            </w:r>
          </w:p>
          <w:p w14:paraId="55F6163B" w14:textId="77777777" w:rsidR="009A675F" w:rsidRPr="00C266A4" w:rsidRDefault="009A675F" w:rsidP="009A675F">
            <w:pPr>
              <w:pStyle w:val="ListParagraph"/>
              <w:numPr>
                <w:ilvl w:val="1"/>
                <w:numId w:val="5"/>
              </w:numPr>
              <w:autoSpaceDN w:val="0"/>
              <w:spacing w:after="120"/>
              <w:contextualSpacing w:val="0"/>
            </w:pPr>
            <w:r>
              <w:t>Note: if feasible conditions are not identified, then no enhancement will be introduced</w:t>
            </w:r>
          </w:p>
        </w:tc>
      </w:tr>
    </w:tbl>
    <w:p w14:paraId="41D6350A" w14:textId="77777777" w:rsidR="009A675F" w:rsidRDefault="009A675F" w:rsidP="009A675F">
      <w:pPr>
        <w:jc w:val="both"/>
      </w:pPr>
    </w:p>
    <w:p w14:paraId="07CC312E" w14:textId="25E740AB" w:rsidR="00EF2F1F" w:rsidRPr="00B56BFC" w:rsidRDefault="009A675F" w:rsidP="009A675F">
      <w:pPr>
        <w:jc w:val="both"/>
      </w:pPr>
      <w:r w:rsidRPr="00B56BFC">
        <w:t>For Issue 1-2-1,</w:t>
      </w:r>
      <w:r w:rsidR="002F2DDB" w:rsidRPr="00B56BFC">
        <w:t xml:space="preserve"> for unknow </w:t>
      </w:r>
      <w:proofErr w:type="spellStart"/>
      <w:r w:rsidR="002F2DDB" w:rsidRPr="00B56BFC">
        <w:t>SCell</w:t>
      </w:r>
      <w:proofErr w:type="spellEnd"/>
      <w:r w:rsidR="002F2DDB" w:rsidRPr="00B56BFC">
        <w:t xml:space="preserve"> in general, </w:t>
      </w:r>
      <w:r w:rsidRPr="00B56BFC">
        <w:t xml:space="preserve">full beam sweeping factor is necessary at </w:t>
      </w:r>
      <w:r w:rsidR="002F2DDB" w:rsidRPr="00B56BFC">
        <w:t>L3</w:t>
      </w:r>
      <w:r w:rsidRPr="00B56BFC">
        <w:t xml:space="preserve"> stage</w:t>
      </w:r>
      <w:r w:rsidR="002F2DDB" w:rsidRPr="00B56BFC">
        <w:t xml:space="preserve"> and reducing it could have negative impact on the performance of the following procedures. However, in the last meeting, RAN</w:t>
      </w:r>
      <w:r w:rsidR="00145335" w:rsidRPr="00B56BFC">
        <w:t xml:space="preserve">4 agreed to enhance beam sweeping factor as a UE capability and when feasible conditions are applicable. </w:t>
      </w:r>
      <w:r w:rsidR="00EF2F1F" w:rsidRPr="00B56BFC">
        <w:t xml:space="preserve">In our view, unless the condition of unknown </w:t>
      </w:r>
      <w:proofErr w:type="spellStart"/>
      <w:r w:rsidR="00EF2F1F" w:rsidRPr="00B56BFC">
        <w:t>SCell</w:t>
      </w:r>
      <w:proofErr w:type="spellEnd"/>
      <w:r w:rsidR="00EF2F1F" w:rsidRPr="00B56BFC">
        <w:t xml:space="preserve"> can be treated as a known </w:t>
      </w:r>
      <w:proofErr w:type="spellStart"/>
      <w:r w:rsidR="00EF2F1F" w:rsidRPr="00B56BFC">
        <w:t>SCell</w:t>
      </w:r>
      <w:proofErr w:type="spellEnd"/>
      <w:r w:rsidR="00EF2F1F" w:rsidRPr="00B56BFC">
        <w:t xml:space="preserve"> (e.g., by allowing the NW to trigger the UE to send L3-RSRP measurements),</w:t>
      </w:r>
      <w:r w:rsidR="00E764FD" w:rsidRPr="00B56BFC">
        <w:t xml:space="preserve"> full beam sweeping factor would be still necessary at L3 part.</w:t>
      </w:r>
    </w:p>
    <w:p w14:paraId="72A7FC72" w14:textId="533610F8" w:rsidR="009A675F" w:rsidRPr="00281027" w:rsidRDefault="009A675F" w:rsidP="009A675F">
      <w:pPr>
        <w:jc w:val="both"/>
        <w:rPr>
          <w:b/>
          <w:bCs/>
        </w:rPr>
      </w:pPr>
      <w:r w:rsidRPr="00B56BFC">
        <w:rPr>
          <w:b/>
          <w:bCs/>
        </w:rPr>
        <w:t xml:space="preserve">Proposal </w:t>
      </w:r>
      <w:r w:rsidR="008F3D95" w:rsidRPr="00B56BFC">
        <w:rPr>
          <w:b/>
          <w:bCs/>
        </w:rPr>
        <w:t>3</w:t>
      </w:r>
      <w:r w:rsidRPr="00B56BFC">
        <w:rPr>
          <w:b/>
          <w:bCs/>
        </w:rPr>
        <w:t xml:space="preserve">: </w:t>
      </w:r>
      <w:r w:rsidR="008F3D95" w:rsidRPr="00B56BFC">
        <w:rPr>
          <w:b/>
          <w:bCs/>
        </w:rPr>
        <w:t>The condition of allowing the NW to trigger the UE to send L3-RSRP measurements can be applied to enhance beam sweeping factor</w:t>
      </w:r>
      <w:r w:rsidR="00503F5E" w:rsidRPr="00B56BFC">
        <w:rPr>
          <w:b/>
          <w:bCs/>
        </w:rPr>
        <w:t xml:space="preserve"> or skipping L3 part</w:t>
      </w:r>
      <w:r w:rsidRPr="00B56BFC">
        <w:rPr>
          <w:b/>
          <w:bCs/>
        </w:rPr>
        <w:t>.</w:t>
      </w:r>
    </w:p>
    <w:p w14:paraId="2CFA17D2" w14:textId="77777777" w:rsidR="008F3D95" w:rsidRPr="00CF0444" w:rsidRDefault="008F3D95" w:rsidP="008F3D95">
      <w:pPr>
        <w:jc w:val="both"/>
      </w:pPr>
    </w:p>
    <w:tbl>
      <w:tblPr>
        <w:tblStyle w:val="TableGrid"/>
        <w:tblW w:w="0" w:type="auto"/>
        <w:tblLook w:val="04A0" w:firstRow="1" w:lastRow="0" w:firstColumn="1" w:lastColumn="0" w:noHBand="0" w:noVBand="1"/>
      </w:tblPr>
      <w:tblGrid>
        <w:gridCol w:w="9629"/>
      </w:tblGrid>
      <w:tr w:rsidR="008F3D95" w14:paraId="65A109BB" w14:textId="77777777" w:rsidTr="00871FEA">
        <w:tc>
          <w:tcPr>
            <w:tcW w:w="9629" w:type="dxa"/>
          </w:tcPr>
          <w:p w14:paraId="11708D10" w14:textId="77777777" w:rsidR="008F3D95" w:rsidRDefault="008F3D95" w:rsidP="00871FEA">
            <w:pPr>
              <w:rPr>
                <w:rFonts w:ascii="Times New Roman" w:eastAsia="SimSun" w:hAnsi="Times New Roman" w:cs="Times New Roman"/>
                <w:b/>
                <w:sz w:val="20"/>
                <w:szCs w:val="20"/>
                <w:u w:val="single"/>
                <w:lang w:eastAsia="ko-KR"/>
              </w:rPr>
            </w:pPr>
            <w:r>
              <w:rPr>
                <w:b/>
                <w:u w:val="single"/>
                <w:lang w:eastAsia="ko-KR"/>
              </w:rPr>
              <w:t xml:space="preserve">Issue 1-3-1: Align the understanding of cell measurement /synchronization /AGC in the existing FR2 unknown </w:t>
            </w:r>
            <w:proofErr w:type="spellStart"/>
            <w:r>
              <w:rPr>
                <w:b/>
                <w:u w:val="single"/>
                <w:lang w:eastAsia="ko-KR"/>
              </w:rPr>
              <w:t>SCell</w:t>
            </w:r>
            <w:proofErr w:type="spellEnd"/>
            <w:r>
              <w:rPr>
                <w:b/>
                <w:u w:val="single"/>
                <w:lang w:eastAsia="ko-KR"/>
              </w:rPr>
              <w:t xml:space="preserve"> activation delay requirement</w:t>
            </w:r>
          </w:p>
          <w:p w14:paraId="25E05403" w14:textId="77777777" w:rsidR="008F3D95" w:rsidRDefault="008F3D95" w:rsidP="008F3D95">
            <w:pPr>
              <w:pStyle w:val="ListParagraph"/>
              <w:numPr>
                <w:ilvl w:val="0"/>
                <w:numId w:val="29"/>
              </w:numPr>
              <w:autoSpaceDN w:val="0"/>
              <w:spacing w:after="120"/>
              <w:contextualSpacing w:val="0"/>
              <w:rPr>
                <w:rFonts w:eastAsia="SimSun"/>
                <w:szCs w:val="24"/>
                <w:lang w:eastAsia="zh-CN"/>
              </w:rPr>
            </w:pPr>
            <w:r>
              <w:rPr>
                <w:rFonts w:eastAsia="SimSun"/>
                <w:szCs w:val="24"/>
                <w:lang w:eastAsia="zh-CN"/>
              </w:rPr>
              <w:t>FFS</w:t>
            </w:r>
          </w:p>
          <w:p w14:paraId="2A03CF95" w14:textId="77777777" w:rsidR="008F3D95" w:rsidRDefault="008F3D95" w:rsidP="008F3D95">
            <w:pPr>
              <w:pStyle w:val="ListParagraph"/>
              <w:numPr>
                <w:ilvl w:val="1"/>
                <w:numId w:val="29"/>
              </w:numPr>
              <w:autoSpaceDN w:val="0"/>
              <w:spacing w:after="120"/>
              <w:contextualSpacing w:val="0"/>
              <w:rPr>
                <w:rFonts w:eastAsia="SimSun"/>
                <w:szCs w:val="24"/>
                <w:lang w:eastAsia="zh-CN"/>
              </w:rPr>
            </w:pPr>
            <w:r>
              <w:rPr>
                <w:rFonts w:eastAsia="SimSun"/>
                <w:szCs w:val="24"/>
                <w:lang w:eastAsia="zh-CN"/>
              </w:rPr>
              <w:t xml:space="preserve">Option 1 (Nokia, Apple, Xiaomi, OPPO, MediaTek): </w:t>
            </w:r>
            <w:r>
              <w:rPr>
                <w:lang w:eastAsia="zh-CN"/>
              </w:rPr>
              <w:t xml:space="preserve">RAN4 to </w:t>
            </w:r>
            <w:r>
              <w:rPr>
                <w:rFonts w:eastAsia="SimSun"/>
                <w:bCs/>
              </w:rPr>
              <w:t xml:space="preserve">align the understanding of cell measurement/synchronization/AGC/T/F tracking in the existing FR2 unknown </w:t>
            </w:r>
            <w:proofErr w:type="spellStart"/>
            <w:r>
              <w:rPr>
                <w:rFonts w:eastAsia="SimSun"/>
                <w:bCs/>
              </w:rPr>
              <w:t>SCell</w:t>
            </w:r>
            <w:proofErr w:type="spellEnd"/>
            <w:r>
              <w:rPr>
                <w:rFonts w:eastAsia="SimSun"/>
                <w:bCs/>
              </w:rPr>
              <w:t xml:space="preserve"> activation delay requirements for discussion </w:t>
            </w:r>
            <w:r>
              <w:rPr>
                <w:rFonts w:eastAsia="SimSun"/>
                <w:bCs/>
                <w:lang w:eastAsia="zh-CN"/>
              </w:rPr>
              <w:t>but not explicitly state them in the spec</w:t>
            </w:r>
            <w:r>
              <w:rPr>
                <w:lang w:eastAsia="zh-CN"/>
              </w:rPr>
              <w:t>.</w:t>
            </w:r>
          </w:p>
          <w:p w14:paraId="6F3F4E75" w14:textId="77777777" w:rsidR="008F3D95" w:rsidRDefault="008F3D95" w:rsidP="008F3D95">
            <w:pPr>
              <w:pStyle w:val="ListParagraph"/>
              <w:numPr>
                <w:ilvl w:val="2"/>
                <w:numId w:val="29"/>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1a (Apple): in existing FR2 unknown </w:t>
            </w:r>
            <w:proofErr w:type="spellStart"/>
            <w:r>
              <w:rPr>
                <w:rFonts w:eastAsia="SimSun"/>
                <w:szCs w:val="24"/>
                <w:lang w:eastAsia="zh-CN"/>
              </w:rPr>
              <w:t>SCell</w:t>
            </w:r>
            <w:proofErr w:type="spellEnd"/>
            <w:r>
              <w:rPr>
                <w:rFonts w:eastAsia="SimSun"/>
                <w:szCs w:val="24"/>
                <w:lang w:eastAsia="zh-CN"/>
              </w:rPr>
              <w:t xml:space="preserve"> activation case, following UE implementation alternatives are assumed:</w:t>
            </w:r>
          </w:p>
          <w:p w14:paraId="6AB1DBB5" w14:textId="77777777" w:rsidR="008F3D95" w:rsidRDefault="008F3D95" w:rsidP="008F3D95">
            <w:pPr>
              <w:pStyle w:val="ListParagraph"/>
              <w:numPr>
                <w:ilvl w:val="3"/>
                <w:numId w:val="29"/>
              </w:numPr>
              <w:overflowPunct w:val="0"/>
              <w:autoSpaceDE w:val="0"/>
              <w:autoSpaceDN w:val="0"/>
              <w:adjustRightInd w:val="0"/>
              <w:spacing w:after="120"/>
              <w:contextualSpacing w:val="0"/>
              <w:rPr>
                <w:rFonts w:eastAsia="SimSun"/>
                <w:szCs w:val="24"/>
                <w:lang w:eastAsia="zh-CN"/>
              </w:rPr>
            </w:pPr>
            <w:r>
              <w:rPr>
                <w:rFonts w:eastAsia="SimSun"/>
                <w:szCs w:val="24"/>
                <w:lang w:eastAsia="zh-CN"/>
              </w:rPr>
              <w:t>Implementation alternative 1:</w:t>
            </w:r>
          </w:p>
          <w:p w14:paraId="44469CAC" w14:textId="77777777" w:rsidR="008F3D95" w:rsidRDefault="008F3D95" w:rsidP="008F3D95">
            <w:pPr>
              <w:pStyle w:val="ListParagraph"/>
              <w:numPr>
                <w:ilvl w:val="4"/>
                <w:numId w:val="29"/>
              </w:numPr>
              <w:overflowPunct w:val="0"/>
              <w:autoSpaceDE w:val="0"/>
              <w:autoSpaceDN w:val="0"/>
              <w:adjustRightInd w:val="0"/>
              <w:spacing w:after="120"/>
              <w:contextualSpacing w:val="0"/>
              <w:rPr>
                <w:rFonts w:eastAsia="SimSun"/>
                <w:szCs w:val="24"/>
                <w:lang w:eastAsia="zh-CN"/>
              </w:rPr>
            </w:pPr>
            <w:proofErr w:type="spellStart"/>
            <w:r>
              <w:rPr>
                <w:rFonts w:eastAsia="SimSun"/>
                <w:szCs w:val="24"/>
                <w:lang w:eastAsia="zh-CN"/>
              </w:rPr>
              <w:t>T</w:t>
            </w:r>
            <w:r>
              <w:rPr>
                <w:rFonts w:eastAsia="SimSun"/>
                <w:szCs w:val="24"/>
                <w:vertAlign w:val="subscript"/>
                <w:lang w:eastAsia="zh-CN"/>
              </w:rPr>
              <w:t>FirstSSB_MAX</w:t>
            </w:r>
            <w:proofErr w:type="spellEnd"/>
            <w:r>
              <w:rPr>
                <w:rFonts w:eastAsia="SimSun"/>
                <w:szCs w:val="24"/>
                <w:vertAlign w:val="subscript"/>
                <w:lang w:eastAsia="zh-CN"/>
              </w:rPr>
              <w:t xml:space="preserve"> </w:t>
            </w:r>
            <w:r>
              <w:rPr>
                <w:rFonts w:eastAsia="SimSun"/>
                <w:szCs w:val="24"/>
                <w:lang w:eastAsia="zh-CN"/>
              </w:rPr>
              <w:t>+ 15*T</w:t>
            </w:r>
            <w:r>
              <w:rPr>
                <w:rFonts w:eastAsia="SimSun"/>
                <w:szCs w:val="24"/>
                <w:vertAlign w:val="subscript"/>
                <w:lang w:eastAsia="zh-CN"/>
              </w:rPr>
              <w:t>SMTC_MAX</w:t>
            </w:r>
            <w:r>
              <w:rPr>
                <w:rFonts w:eastAsia="SimSun"/>
                <w:szCs w:val="24"/>
                <w:lang w:eastAsia="zh-CN"/>
              </w:rPr>
              <w:t>: AGC and PSS/SSS detection</w:t>
            </w:r>
          </w:p>
          <w:p w14:paraId="63F55E3B" w14:textId="77777777" w:rsidR="008F3D95" w:rsidRDefault="008F3D95" w:rsidP="008F3D95">
            <w:pPr>
              <w:pStyle w:val="ListParagraph"/>
              <w:numPr>
                <w:ilvl w:val="4"/>
                <w:numId w:val="29"/>
              </w:numPr>
              <w:overflowPunct w:val="0"/>
              <w:autoSpaceDE w:val="0"/>
              <w:autoSpaceDN w:val="0"/>
              <w:adjustRightInd w:val="0"/>
              <w:spacing w:after="120"/>
              <w:contextualSpacing w:val="0"/>
              <w:rPr>
                <w:rFonts w:eastAsia="SimSun"/>
                <w:szCs w:val="24"/>
                <w:lang w:eastAsia="zh-CN"/>
              </w:rPr>
            </w:pPr>
            <w:r>
              <w:rPr>
                <w:rFonts w:eastAsia="SimSun"/>
                <w:szCs w:val="24"/>
                <w:lang w:eastAsia="zh-CN"/>
              </w:rPr>
              <w:t>8*</w:t>
            </w:r>
            <w:proofErr w:type="spellStart"/>
            <w:r>
              <w:rPr>
                <w:rFonts w:eastAsia="SimSun"/>
                <w:szCs w:val="24"/>
                <w:lang w:eastAsia="zh-CN"/>
              </w:rPr>
              <w:t>Trs</w:t>
            </w:r>
            <w:proofErr w:type="spellEnd"/>
            <w:r>
              <w:rPr>
                <w:rFonts w:eastAsia="SimSun"/>
                <w:szCs w:val="24"/>
                <w:lang w:eastAsia="zh-CN"/>
              </w:rPr>
              <w:t>: cell measurement, T/F tracking and SSB index reading</w:t>
            </w:r>
          </w:p>
          <w:p w14:paraId="572CDEEA" w14:textId="77777777" w:rsidR="008F3D95" w:rsidRDefault="008F3D95" w:rsidP="008F3D95">
            <w:pPr>
              <w:pStyle w:val="ListParagraph"/>
              <w:numPr>
                <w:ilvl w:val="3"/>
                <w:numId w:val="29"/>
              </w:numPr>
              <w:overflowPunct w:val="0"/>
              <w:autoSpaceDE w:val="0"/>
              <w:autoSpaceDN w:val="0"/>
              <w:adjustRightInd w:val="0"/>
              <w:spacing w:after="120"/>
              <w:contextualSpacing w:val="0"/>
              <w:rPr>
                <w:rFonts w:eastAsia="SimSun"/>
                <w:szCs w:val="24"/>
                <w:lang w:eastAsia="zh-CN"/>
              </w:rPr>
            </w:pPr>
            <w:r>
              <w:rPr>
                <w:rFonts w:eastAsia="SimSun"/>
                <w:szCs w:val="24"/>
                <w:lang w:eastAsia="zh-CN"/>
              </w:rPr>
              <w:t>Implementation alternative 2:</w:t>
            </w:r>
          </w:p>
          <w:p w14:paraId="6F709CE8" w14:textId="77777777" w:rsidR="008F3D95" w:rsidRDefault="008F3D95" w:rsidP="008F3D95">
            <w:pPr>
              <w:pStyle w:val="ListParagraph"/>
              <w:numPr>
                <w:ilvl w:val="4"/>
                <w:numId w:val="29"/>
              </w:numPr>
              <w:overflowPunct w:val="0"/>
              <w:autoSpaceDE w:val="0"/>
              <w:autoSpaceDN w:val="0"/>
              <w:adjustRightInd w:val="0"/>
              <w:spacing w:after="120"/>
              <w:contextualSpacing w:val="0"/>
              <w:rPr>
                <w:rFonts w:eastAsia="SimSun"/>
                <w:szCs w:val="24"/>
                <w:lang w:eastAsia="zh-CN"/>
              </w:rPr>
            </w:pPr>
            <w:proofErr w:type="spellStart"/>
            <w:r>
              <w:rPr>
                <w:rFonts w:eastAsia="SimSun"/>
                <w:szCs w:val="24"/>
                <w:lang w:eastAsia="zh-CN"/>
              </w:rPr>
              <w:lastRenderedPageBreak/>
              <w:t>T</w:t>
            </w:r>
            <w:r>
              <w:rPr>
                <w:rFonts w:eastAsia="SimSun"/>
                <w:szCs w:val="24"/>
                <w:vertAlign w:val="subscript"/>
                <w:lang w:eastAsia="zh-CN"/>
              </w:rPr>
              <w:t>FirstSSB_MAX</w:t>
            </w:r>
            <w:proofErr w:type="spellEnd"/>
            <w:r>
              <w:rPr>
                <w:rFonts w:eastAsia="SimSun"/>
                <w:szCs w:val="24"/>
                <w:vertAlign w:val="subscript"/>
                <w:lang w:eastAsia="zh-CN"/>
              </w:rPr>
              <w:t xml:space="preserve"> </w:t>
            </w:r>
            <w:r>
              <w:rPr>
                <w:rFonts w:eastAsia="SimSun"/>
                <w:szCs w:val="24"/>
                <w:lang w:eastAsia="zh-CN"/>
              </w:rPr>
              <w:t>+ 15*T</w:t>
            </w:r>
            <w:r>
              <w:rPr>
                <w:rFonts w:eastAsia="SimSun"/>
                <w:szCs w:val="24"/>
                <w:vertAlign w:val="subscript"/>
                <w:lang w:eastAsia="zh-CN"/>
              </w:rPr>
              <w:t>SMTC_MAX</w:t>
            </w:r>
            <w:r>
              <w:rPr>
                <w:rFonts w:eastAsia="SimSun"/>
                <w:szCs w:val="24"/>
                <w:lang w:eastAsia="zh-CN"/>
              </w:rPr>
              <w:t>: AGC (1 sample for coarse AGC and 1 sample for fine AGC)</w:t>
            </w:r>
          </w:p>
          <w:p w14:paraId="4E4071AF" w14:textId="77777777" w:rsidR="008F3D95" w:rsidRDefault="008F3D95" w:rsidP="008F3D95">
            <w:pPr>
              <w:pStyle w:val="ListParagraph"/>
              <w:numPr>
                <w:ilvl w:val="4"/>
                <w:numId w:val="29"/>
              </w:numPr>
              <w:overflowPunct w:val="0"/>
              <w:autoSpaceDE w:val="0"/>
              <w:autoSpaceDN w:val="0"/>
              <w:adjustRightInd w:val="0"/>
              <w:spacing w:after="120"/>
              <w:contextualSpacing w:val="0"/>
              <w:rPr>
                <w:rFonts w:eastAsia="SimSun"/>
                <w:szCs w:val="24"/>
                <w:lang w:eastAsia="zh-CN"/>
              </w:rPr>
            </w:pPr>
            <w:r>
              <w:rPr>
                <w:rFonts w:eastAsia="SimSun"/>
                <w:szCs w:val="24"/>
                <w:lang w:eastAsia="zh-CN"/>
              </w:rPr>
              <w:t>8*</w:t>
            </w:r>
            <w:proofErr w:type="spellStart"/>
            <w:r>
              <w:rPr>
                <w:rFonts w:eastAsia="SimSun"/>
                <w:szCs w:val="24"/>
                <w:lang w:eastAsia="zh-CN"/>
              </w:rPr>
              <w:t>Trs</w:t>
            </w:r>
            <w:proofErr w:type="spellEnd"/>
            <w:r>
              <w:rPr>
                <w:rFonts w:eastAsia="SimSun"/>
                <w:szCs w:val="24"/>
                <w:lang w:eastAsia="zh-CN"/>
              </w:rPr>
              <w:t>: cell search, time/frequency synchronization, time/frequency tracking</w:t>
            </w:r>
          </w:p>
          <w:p w14:paraId="195614BA" w14:textId="77777777" w:rsidR="008F3D95" w:rsidRDefault="008F3D95" w:rsidP="008F3D95">
            <w:pPr>
              <w:pStyle w:val="ListParagraph"/>
              <w:numPr>
                <w:ilvl w:val="2"/>
                <w:numId w:val="29"/>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1b (Xiaomi, MediaTek):</w:t>
            </w:r>
          </w:p>
          <w:p w14:paraId="1665E85B" w14:textId="77777777" w:rsidR="008F3D95" w:rsidRDefault="008F3D95" w:rsidP="008F3D95">
            <w:pPr>
              <w:pStyle w:val="ListParagraph"/>
              <w:numPr>
                <w:ilvl w:val="3"/>
                <w:numId w:val="29"/>
              </w:numPr>
              <w:overflowPunct w:val="0"/>
              <w:autoSpaceDE w:val="0"/>
              <w:autoSpaceDN w:val="0"/>
              <w:adjustRightInd w:val="0"/>
              <w:spacing w:after="120"/>
              <w:contextualSpacing w:val="0"/>
              <w:rPr>
                <w:rFonts w:eastAsia="SimSun"/>
                <w:szCs w:val="24"/>
                <w:lang w:eastAsia="zh-CN"/>
              </w:rPr>
            </w:pPr>
            <w:r>
              <w:rPr>
                <w:bCs/>
              </w:rPr>
              <w:t xml:space="preserve">In existing FR2 unknown </w:t>
            </w:r>
            <w:proofErr w:type="spellStart"/>
            <w:r>
              <w:rPr>
                <w:bCs/>
              </w:rPr>
              <w:t>SCell</w:t>
            </w:r>
            <w:proofErr w:type="spellEnd"/>
            <w:r>
              <w:rPr>
                <w:bCs/>
              </w:rPr>
              <w:t xml:space="preserve"> activation delay, the sample number for AGC and cell search is defined as follows:</w:t>
            </w:r>
          </w:p>
          <w:p w14:paraId="5E8FBB28" w14:textId="77777777" w:rsidR="008F3D95" w:rsidRDefault="008F3D95" w:rsidP="008F3D95">
            <w:pPr>
              <w:pStyle w:val="ListParagraph"/>
              <w:numPr>
                <w:ilvl w:val="4"/>
                <w:numId w:val="29"/>
              </w:numPr>
              <w:overflowPunct w:val="0"/>
              <w:autoSpaceDE w:val="0"/>
              <w:autoSpaceDN w:val="0"/>
              <w:adjustRightInd w:val="0"/>
              <w:spacing w:after="120"/>
              <w:contextualSpacing w:val="0"/>
              <w:rPr>
                <w:rFonts w:eastAsia="SimSun"/>
                <w:szCs w:val="24"/>
                <w:lang w:eastAsia="zh-CN"/>
              </w:rPr>
            </w:pPr>
            <w:r>
              <w:rPr>
                <w:bCs/>
              </w:rPr>
              <w:t>The component of “</w:t>
            </w:r>
            <w:proofErr w:type="spellStart"/>
            <w:r>
              <w:rPr>
                <w:bCs/>
              </w:rPr>
              <w:t>T</w:t>
            </w:r>
            <w:r>
              <w:rPr>
                <w:bCs/>
                <w:vertAlign w:val="subscript"/>
              </w:rPr>
              <w:t>FirstSSB_MAX</w:t>
            </w:r>
            <w:proofErr w:type="spellEnd"/>
            <w:r>
              <w:rPr>
                <w:bCs/>
                <w:vertAlign w:val="subscript"/>
              </w:rPr>
              <w:t xml:space="preserve"> </w:t>
            </w:r>
            <w:r>
              <w:rPr>
                <w:bCs/>
              </w:rPr>
              <w:t>+ 15*T</w:t>
            </w:r>
            <w:r>
              <w:rPr>
                <w:bCs/>
                <w:vertAlign w:val="subscript"/>
              </w:rPr>
              <w:t>SMTC_MAX</w:t>
            </w:r>
            <w:r>
              <w:rPr>
                <w:bCs/>
              </w:rPr>
              <w:t>” is for AGC (1 sample for coarse AGC and 1 sample for fine AGC)</w:t>
            </w:r>
          </w:p>
          <w:p w14:paraId="4B0BCE0A" w14:textId="77777777" w:rsidR="008F3D95" w:rsidRDefault="008F3D95" w:rsidP="008F3D95">
            <w:pPr>
              <w:pStyle w:val="ListParagraph"/>
              <w:numPr>
                <w:ilvl w:val="4"/>
                <w:numId w:val="29"/>
              </w:numPr>
              <w:overflowPunct w:val="0"/>
              <w:autoSpaceDE w:val="0"/>
              <w:autoSpaceDN w:val="0"/>
              <w:adjustRightInd w:val="0"/>
              <w:spacing w:after="120"/>
              <w:contextualSpacing w:val="0"/>
              <w:rPr>
                <w:rFonts w:eastAsia="SimSun"/>
                <w:szCs w:val="24"/>
                <w:lang w:eastAsia="zh-CN"/>
              </w:rPr>
            </w:pPr>
            <w:r>
              <w:rPr>
                <w:bCs/>
              </w:rPr>
              <w:t>The component of “8*</w:t>
            </w:r>
            <w:proofErr w:type="spellStart"/>
            <w:r>
              <w:rPr>
                <w:bCs/>
              </w:rPr>
              <w:t>T</w:t>
            </w:r>
            <w:r>
              <w:rPr>
                <w:bCs/>
                <w:vertAlign w:val="subscript"/>
              </w:rPr>
              <w:t>rs</w:t>
            </w:r>
            <w:proofErr w:type="spellEnd"/>
            <w:r>
              <w:rPr>
                <w:bCs/>
              </w:rPr>
              <w:t>” is for cell search (1 sample)</w:t>
            </w:r>
          </w:p>
          <w:p w14:paraId="1EEC2DAD" w14:textId="77777777" w:rsidR="008F3D95" w:rsidRPr="00C266A4" w:rsidRDefault="008F3D95" w:rsidP="008F3D95">
            <w:pPr>
              <w:pStyle w:val="ListParagraph"/>
              <w:numPr>
                <w:ilvl w:val="1"/>
                <w:numId w:val="29"/>
              </w:numPr>
              <w:autoSpaceDN w:val="0"/>
              <w:spacing w:after="120"/>
              <w:contextualSpacing w:val="0"/>
              <w:rPr>
                <w:rFonts w:eastAsia="SimSun"/>
                <w:szCs w:val="24"/>
                <w:lang w:eastAsia="zh-CN"/>
              </w:rPr>
            </w:pPr>
            <w:r>
              <w:rPr>
                <w:rFonts w:eastAsia="SimSun"/>
                <w:szCs w:val="24"/>
                <w:lang w:eastAsia="zh-CN"/>
              </w:rPr>
              <w:t>Option 2: No need to align such implementation in option 1.</w:t>
            </w:r>
          </w:p>
        </w:tc>
      </w:tr>
    </w:tbl>
    <w:p w14:paraId="6DFF3A80" w14:textId="77777777" w:rsidR="008F3D95" w:rsidRDefault="008F3D95" w:rsidP="008F3D95"/>
    <w:p w14:paraId="73742C18" w14:textId="77777777" w:rsidR="008F3D95" w:rsidRDefault="008F3D95" w:rsidP="008F3D95">
      <w:pPr>
        <w:jc w:val="both"/>
      </w:pPr>
      <w:r>
        <w:t>For Issue 1-3-1, we support Option 1b. In our understanding, L3 part consists of AGC settling and cell search. For AGC, 2 samples are used (</w:t>
      </w:r>
      <w:proofErr w:type="spellStart"/>
      <w:r>
        <w:rPr>
          <w:sz w:val="20"/>
          <w:szCs w:val="20"/>
        </w:rPr>
        <w:t>T</w:t>
      </w:r>
      <w:r>
        <w:rPr>
          <w:sz w:val="20"/>
          <w:szCs w:val="20"/>
          <w:vertAlign w:val="subscript"/>
        </w:rPr>
        <w:t>FirstSSB_MAX</w:t>
      </w:r>
      <w:proofErr w:type="spellEnd"/>
      <w:r>
        <w:rPr>
          <w:sz w:val="20"/>
          <w:szCs w:val="20"/>
        </w:rPr>
        <w:t xml:space="preserve"> + 15*T</w:t>
      </w:r>
      <w:r>
        <w:rPr>
          <w:sz w:val="20"/>
          <w:szCs w:val="20"/>
          <w:vertAlign w:val="subscript"/>
        </w:rPr>
        <w:t>SMTC_MAX</w:t>
      </w:r>
      <w:r>
        <w:t>); and for cell search, 1 sample is used (</w:t>
      </w:r>
      <w:r>
        <w:rPr>
          <w:sz w:val="20"/>
          <w:szCs w:val="20"/>
        </w:rPr>
        <w:t>8*</w:t>
      </w:r>
      <w:proofErr w:type="spellStart"/>
      <w:r>
        <w:rPr>
          <w:sz w:val="20"/>
          <w:szCs w:val="20"/>
        </w:rPr>
        <w:t>T</w:t>
      </w:r>
      <w:r>
        <w:rPr>
          <w:sz w:val="20"/>
          <w:szCs w:val="20"/>
          <w:vertAlign w:val="subscript"/>
        </w:rPr>
        <w:t>rs</w:t>
      </w:r>
      <w:proofErr w:type="spellEnd"/>
      <w:r>
        <w:t>).</w:t>
      </w:r>
    </w:p>
    <w:p w14:paraId="4ACC8EA0" w14:textId="24E5F7D8" w:rsidR="008F3D95" w:rsidRDefault="008F3D95" w:rsidP="008F3D95">
      <w:pPr>
        <w:jc w:val="both"/>
        <w:rPr>
          <w:b/>
          <w:bCs/>
        </w:rPr>
      </w:pPr>
      <w:r w:rsidRPr="00366C25">
        <w:rPr>
          <w:b/>
          <w:bCs/>
        </w:rPr>
        <w:t xml:space="preserve">Proposal </w:t>
      </w:r>
      <w:r w:rsidR="00FC2A16">
        <w:rPr>
          <w:b/>
          <w:bCs/>
        </w:rPr>
        <w:t>4</w:t>
      </w:r>
      <w:r w:rsidRPr="00366C25">
        <w:rPr>
          <w:b/>
          <w:bCs/>
        </w:rPr>
        <w:t xml:space="preserve">: </w:t>
      </w:r>
      <w:r w:rsidRPr="00C84413">
        <w:rPr>
          <w:b/>
          <w:bCs/>
        </w:rPr>
        <w:t xml:space="preserve">in existing FR2 unknown </w:t>
      </w:r>
      <w:proofErr w:type="spellStart"/>
      <w:r w:rsidRPr="00C84413">
        <w:rPr>
          <w:b/>
          <w:bCs/>
        </w:rPr>
        <w:t>SCell</w:t>
      </w:r>
      <w:proofErr w:type="spellEnd"/>
      <w:r w:rsidRPr="00C84413">
        <w:rPr>
          <w:b/>
          <w:bCs/>
        </w:rPr>
        <w:t xml:space="preserve"> activation case:</w:t>
      </w:r>
    </w:p>
    <w:p w14:paraId="24887E59" w14:textId="77777777" w:rsidR="008F3D95" w:rsidRPr="00C84413" w:rsidRDefault="008F3D95" w:rsidP="008F3D95">
      <w:pPr>
        <w:pStyle w:val="ListParagraph"/>
        <w:numPr>
          <w:ilvl w:val="0"/>
          <w:numId w:val="43"/>
        </w:numPr>
        <w:jc w:val="both"/>
        <w:rPr>
          <w:b/>
          <w:bCs/>
        </w:rPr>
      </w:pPr>
      <w:proofErr w:type="spellStart"/>
      <w:r w:rsidRPr="00C84413">
        <w:rPr>
          <w:b/>
          <w:bCs/>
        </w:rPr>
        <w:t>T</w:t>
      </w:r>
      <w:r w:rsidRPr="00C84413">
        <w:rPr>
          <w:b/>
          <w:bCs/>
          <w:vertAlign w:val="subscript"/>
        </w:rPr>
        <w:t>FirstSSB_MAX</w:t>
      </w:r>
      <w:proofErr w:type="spellEnd"/>
      <w:r w:rsidRPr="00C84413">
        <w:rPr>
          <w:b/>
          <w:bCs/>
          <w:vertAlign w:val="subscript"/>
        </w:rPr>
        <w:t xml:space="preserve"> </w:t>
      </w:r>
      <w:r w:rsidRPr="00C84413">
        <w:rPr>
          <w:b/>
          <w:bCs/>
        </w:rPr>
        <w:t>+ 15*T</w:t>
      </w:r>
      <w:r w:rsidRPr="00E4560F">
        <w:rPr>
          <w:b/>
          <w:bCs/>
          <w:vertAlign w:val="subscript"/>
        </w:rPr>
        <w:t>SMTC_MAX</w:t>
      </w:r>
      <w:r w:rsidRPr="00C84413">
        <w:rPr>
          <w:b/>
          <w:bCs/>
        </w:rPr>
        <w:t>: AGC (1 sample for coarse AGC and 1 sample for fine AGC)</w:t>
      </w:r>
    </w:p>
    <w:p w14:paraId="2363D73A" w14:textId="77777777" w:rsidR="008F3D95" w:rsidRPr="00C84413" w:rsidRDefault="008F3D95" w:rsidP="008F3D95">
      <w:pPr>
        <w:pStyle w:val="ListParagraph"/>
        <w:numPr>
          <w:ilvl w:val="0"/>
          <w:numId w:val="43"/>
        </w:numPr>
        <w:jc w:val="both"/>
        <w:rPr>
          <w:b/>
          <w:bCs/>
        </w:rPr>
      </w:pPr>
      <w:r w:rsidRPr="00C84413">
        <w:rPr>
          <w:b/>
          <w:bCs/>
        </w:rPr>
        <w:t>8*</w:t>
      </w:r>
      <w:proofErr w:type="spellStart"/>
      <w:r w:rsidRPr="00C84413">
        <w:rPr>
          <w:b/>
          <w:bCs/>
        </w:rPr>
        <w:t>Trs</w:t>
      </w:r>
      <w:proofErr w:type="spellEnd"/>
      <w:r w:rsidRPr="00C84413">
        <w:rPr>
          <w:b/>
          <w:bCs/>
        </w:rPr>
        <w:t>: cell search, time/frequency synchronization, time/frequency tracking</w:t>
      </w:r>
    </w:p>
    <w:p w14:paraId="03C13969" w14:textId="77777777" w:rsidR="00FC2A16" w:rsidRPr="00FC2A16" w:rsidRDefault="00FC2A16" w:rsidP="00FC2A16">
      <w:pPr>
        <w:jc w:val="both"/>
        <w:rPr>
          <w:b/>
          <w:bCs/>
        </w:rPr>
      </w:pPr>
    </w:p>
    <w:tbl>
      <w:tblPr>
        <w:tblStyle w:val="TableGrid"/>
        <w:tblW w:w="0" w:type="auto"/>
        <w:tblLook w:val="04A0" w:firstRow="1" w:lastRow="0" w:firstColumn="1" w:lastColumn="0" w:noHBand="0" w:noVBand="1"/>
      </w:tblPr>
      <w:tblGrid>
        <w:gridCol w:w="9629"/>
      </w:tblGrid>
      <w:tr w:rsidR="00FC2A16" w14:paraId="4FB1646E" w14:textId="77777777" w:rsidTr="00871FEA">
        <w:tc>
          <w:tcPr>
            <w:tcW w:w="9629" w:type="dxa"/>
          </w:tcPr>
          <w:p w14:paraId="26C4340F" w14:textId="77777777" w:rsidR="00FC2A16" w:rsidRDefault="00FC2A16" w:rsidP="00871FEA">
            <w:pPr>
              <w:rPr>
                <w:rFonts w:ascii="Times New Roman" w:eastAsia="SimSun" w:hAnsi="Times New Roman" w:cs="Times New Roman"/>
                <w:b/>
                <w:sz w:val="20"/>
                <w:szCs w:val="20"/>
                <w:u w:val="single"/>
                <w:lang w:eastAsia="ko-KR"/>
              </w:rPr>
            </w:pPr>
            <w:r>
              <w:rPr>
                <w:b/>
                <w:u w:val="single"/>
                <w:lang w:eastAsia="ko-KR"/>
              </w:rPr>
              <w:t>Issue 1-3-2: enhancement of “</w:t>
            </w:r>
            <w:proofErr w:type="spellStart"/>
            <w:r>
              <w:rPr>
                <w:b/>
                <w:u w:val="single"/>
                <w:lang w:eastAsia="ko-KR"/>
              </w:rPr>
              <w:t>T</w:t>
            </w:r>
            <w:r>
              <w:rPr>
                <w:b/>
                <w:u w:val="single"/>
                <w:vertAlign w:val="subscript"/>
                <w:lang w:eastAsia="ko-KR"/>
              </w:rPr>
              <w:t>FirstSSB_MAX</w:t>
            </w:r>
            <w:proofErr w:type="spellEnd"/>
            <w:r>
              <w:rPr>
                <w:b/>
                <w:u w:val="single"/>
                <w:vertAlign w:val="subscript"/>
                <w:lang w:eastAsia="ko-KR"/>
              </w:rPr>
              <w:t xml:space="preserve"> </w:t>
            </w:r>
            <w:r>
              <w:rPr>
                <w:b/>
                <w:u w:val="single"/>
                <w:lang w:eastAsia="ko-KR"/>
              </w:rPr>
              <w:t>+ 15*T</w:t>
            </w:r>
            <w:r>
              <w:rPr>
                <w:b/>
                <w:u w:val="single"/>
                <w:vertAlign w:val="subscript"/>
                <w:lang w:eastAsia="ko-KR"/>
              </w:rPr>
              <w:t>SMTC_MAX</w:t>
            </w:r>
            <w:r>
              <w:rPr>
                <w:b/>
                <w:u w:val="single"/>
                <w:lang w:eastAsia="ko-KR"/>
              </w:rPr>
              <w:t xml:space="preserve">” part of current FR2 unknown </w:t>
            </w:r>
            <w:proofErr w:type="spellStart"/>
            <w:r>
              <w:rPr>
                <w:b/>
                <w:u w:val="single"/>
                <w:lang w:eastAsia="ko-KR"/>
              </w:rPr>
              <w:t>SCell</w:t>
            </w:r>
            <w:proofErr w:type="spellEnd"/>
            <w:r>
              <w:rPr>
                <w:b/>
                <w:u w:val="single"/>
                <w:lang w:eastAsia="ko-KR"/>
              </w:rPr>
              <w:t xml:space="preserve"> activation delay</w:t>
            </w:r>
          </w:p>
          <w:p w14:paraId="500DDECB" w14:textId="77777777" w:rsidR="00FC2A16" w:rsidRDefault="00FC2A16" w:rsidP="00FC2A16">
            <w:pPr>
              <w:pStyle w:val="ListParagraph"/>
              <w:numPr>
                <w:ilvl w:val="0"/>
                <w:numId w:val="45"/>
              </w:numPr>
              <w:autoSpaceDN w:val="0"/>
              <w:spacing w:after="120"/>
              <w:ind w:left="720"/>
              <w:contextualSpacing w:val="0"/>
              <w:rPr>
                <w:rFonts w:eastAsia="SimSun"/>
                <w:szCs w:val="24"/>
                <w:lang w:eastAsia="zh-CN"/>
              </w:rPr>
            </w:pPr>
            <w:r>
              <w:rPr>
                <w:rFonts w:eastAsia="SimSun"/>
                <w:szCs w:val="24"/>
                <w:lang w:eastAsia="zh-CN"/>
              </w:rPr>
              <w:t>FFS</w:t>
            </w:r>
          </w:p>
          <w:p w14:paraId="3F28E631" w14:textId="77777777" w:rsidR="00FC2A16" w:rsidRDefault="00FC2A16" w:rsidP="00FC2A16">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 xml:space="preserve">Option 1 (Apple, CMCC): for the UE capable of unknown FR2 </w:t>
            </w:r>
            <w:proofErr w:type="spellStart"/>
            <w:r>
              <w:rPr>
                <w:rFonts w:eastAsia="SimSun"/>
                <w:szCs w:val="24"/>
                <w:lang w:eastAsia="zh-CN"/>
              </w:rPr>
              <w:t>SCell</w:t>
            </w:r>
            <w:proofErr w:type="spellEnd"/>
            <w:r>
              <w:rPr>
                <w:rFonts w:eastAsia="SimSun"/>
                <w:szCs w:val="24"/>
                <w:lang w:eastAsia="zh-CN"/>
              </w:rPr>
              <w:t xml:space="preserve"> activation enhancement (with -2dB SINR side condition), </w:t>
            </w:r>
          </w:p>
          <w:p w14:paraId="1F13B47A"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t>Option 1a (Apple, CMCC</w:t>
            </w:r>
            <w:r>
              <w:rPr>
                <w:lang w:eastAsia="zh-CN"/>
              </w:rPr>
              <w:t>, OPPO</w:t>
            </w:r>
            <w:r>
              <w:t>): reduce “</w:t>
            </w:r>
            <w:proofErr w:type="spellStart"/>
            <w:r>
              <w:t>T</w:t>
            </w:r>
            <w:r>
              <w:rPr>
                <w:vertAlign w:val="subscript"/>
              </w:rPr>
              <w:t>FirstSSB_MAX</w:t>
            </w:r>
            <w:proofErr w:type="spellEnd"/>
            <w:r>
              <w:rPr>
                <w:vertAlign w:val="subscript"/>
              </w:rPr>
              <w:t xml:space="preserve"> </w:t>
            </w:r>
            <w:r>
              <w:t>+ 15*T</w:t>
            </w:r>
            <w:r>
              <w:rPr>
                <w:vertAlign w:val="subscript"/>
              </w:rPr>
              <w:t>SMTC_MAX</w:t>
            </w:r>
            <w:r>
              <w:t>” to “</w:t>
            </w:r>
            <w:proofErr w:type="spellStart"/>
            <w:r>
              <w:t>T</w:t>
            </w:r>
            <w:r>
              <w:rPr>
                <w:vertAlign w:val="subscript"/>
              </w:rPr>
              <w:t>FirstSSB_MAX</w:t>
            </w:r>
            <w:proofErr w:type="spellEnd"/>
            <w:r>
              <w:rPr>
                <w:vertAlign w:val="subscript"/>
              </w:rPr>
              <w:t xml:space="preserve"> </w:t>
            </w:r>
            <w:r>
              <w:t>+ 7*T</w:t>
            </w:r>
            <w:r>
              <w:rPr>
                <w:vertAlign w:val="subscript"/>
              </w:rPr>
              <w:t>SMTC_MAX</w:t>
            </w:r>
            <w:r>
              <w:t>”</w:t>
            </w:r>
            <w:r>
              <w:rPr>
                <w:vertAlign w:val="subscript"/>
              </w:rPr>
              <w:t xml:space="preserve"> </w:t>
            </w:r>
            <w:r>
              <w:t xml:space="preserve">for unknown </w:t>
            </w:r>
            <w:proofErr w:type="spellStart"/>
            <w:r>
              <w:t>SCell</w:t>
            </w:r>
            <w:proofErr w:type="spellEnd"/>
            <w:r>
              <w:t xml:space="preserve"> activation delay requirement.</w:t>
            </w:r>
          </w:p>
          <w:p w14:paraId="51FF7B85"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rPr>
                <w:lang w:eastAsia="zh-CN"/>
              </w:rPr>
              <w:t xml:space="preserve">Option 1b (LGE): </w:t>
            </w:r>
            <w:r>
              <w:rPr>
                <w:bCs/>
                <w:iCs/>
                <w:lang w:eastAsia="ko-KR"/>
              </w:rPr>
              <w:t xml:space="preserve">Reduce the sample number for L3 part during unknown FR2 </w:t>
            </w:r>
            <w:proofErr w:type="spellStart"/>
            <w:r>
              <w:rPr>
                <w:bCs/>
                <w:iCs/>
                <w:lang w:eastAsia="ko-KR"/>
              </w:rPr>
              <w:t>SCell</w:t>
            </w:r>
            <w:proofErr w:type="spellEnd"/>
            <w:r>
              <w:rPr>
                <w:bCs/>
                <w:iCs/>
                <w:lang w:eastAsia="ko-KR"/>
              </w:rPr>
              <w:t xml:space="preserve"> activation.</w:t>
            </w:r>
          </w:p>
          <w:p w14:paraId="513276EE"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rPr>
                <w:bCs/>
                <w:iCs/>
                <w:lang w:eastAsia="ko-KR"/>
              </w:rPr>
              <w:t>Option 1c (Nokia): RAN4 to discuss the potential of simplified AGC settling with 1 sample.</w:t>
            </w:r>
          </w:p>
          <w:p w14:paraId="18096B98" w14:textId="77777777" w:rsidR="00FC2A16" w:rsidRDefault="00FC2A16" w:rsidP="00FC2A16">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Option 2 (Intel):</w:t>
            </w:r>
          </w:p>
          <w:p w14:paraId="3C71659C"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rPr>
                <w:rFonts w:eastAsia="DengXian"/>
              </w:rPr>
              <w:t>When UE has some prior information, further discuss whether cell search and AGC steps can be skipped or not. When UE has no prior information, the 3*N sample may be reduced to 2*N samples.</w:t>
            </w:r>
          </w:p>
          <w:p w14:paraId="6553DEC5" w14:textId="77777777" w:rsidR="00FC2A16" w:rsidRDefault="00FC2A16" w:rsidP="00FC2A16">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Option 3 (China Telecom):</w:t>
            </w:r>
          </w:p>
          <w:p w14:paraId="5D96283F"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rPr>
                <w:bCs/>
              </w:rPr>
              <w:t>RAN4 to consider in what scenarios/conditions reduced sample number can be used without significant performance loss.</w:t>
            </w:r>
          </w:p>
          <w:p w14:paraId="6492DC51" w14:textId="77777777" w:rsidR="00FC2A16" w:rsidRDefault="00FC2A16" w:rsidP="00FC2A16">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 xml:space="preserve">Option 4 (Xiaomi, </w:t>
            </w:r>
            <w:proofErr w:type="gramStart"/>
            <w:r>
              <w:rPr>
                <w:rFonts w:eastAsia="SimSun"/>
                <w:szCs w:val="24"/>
                <w:lang w:eastAsia="zh-CN"/>
              </w:rPr>
              <w:t>ZTE(</w:t>
            </w:r>
            <w:proofErr w:type="gramEnd"/>
            <w:r>
              <w:rPr>
                <w:rFonts w:eastAsia="SimSun"/>
                <w:szCs w:val="24"/>
                <w:lang w:eastAsia="zh-CN"/>
              </w:rPr>
              <w:t>for semi-unknown scenario)):</w:t>
            </w:r>
          </w:p>
          <w:p w14:paraId="711AEAB0"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rPr>
                <w:bCs/>
              </w:rPr>
              <w:lastRenderedPageBreak/>
              <w:t>For purely unknown scenario, the AGC sample number (2 samples) cannot be reduced.</w:t>
            </w:r>
          </w:p>
          <w:p w14:paraId="30AA44EB"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rPr>
                <w:bCs/>
              </w:rPr>
              <w:t>For semi-unknown scenario, the AGC sample number can be reduced from 2 to 1 (ZTE, Xiaomi).</w:t>
            </w:r>
          </w:p>
          <w:p w14:paraId="0F22C344" w14:textId="77777777" w:rsidR="00FC2A16" w:rsidRDefault="00FC2A16" w:rsidP="00FC2A16">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 xml:space="preserve">Option 5 (MTK): The sample number of L3 part is 3 (2 for AGC and 1 for cell search), which is already small and can’t be reduced any further especially for the unknown </w:t>
            </w:r>
            <w:proofErr w:type="spellStart"/>
            <w:r>
              <w:rPr>
                <w:rFonts w:eastAsia="SimSun"/>
                <w:szCs w:val="24"/>
                <w:lang w:eastAsia="zh-CN"/>
              </w:rPr>
              <w:t>SCell</w:t>
            </w:r>
            <w:proofErr w:type="spellEnd"/>
            <w:r>
              <w:rPr>
                <w:rFonts w:eastAsia="SimSun"/>
                <w:szCs w:val="24"/>
                <w:lang w:eastAsia="zh-CN"/>
              </w:rPr>
              <w:t xml:space="preserve"> activation scenario.</w:t>
            </w:r>
          </w:p>
          <w:p w14:paraId="43A9BDA7" w14:textId="77777777" w:rsidR="00FC2A16" w:rsidRDefault="00FC2A16" w:rsidP="00FC2A16">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Option 6 (Ericsson):</w:t>
            </w:r>
          </w:p>
          <w:p w14:paraId="61DD811D"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rPr>
                <w:lang w:val="en-CA"/>
              </w:rPr>
              <w:t>For delay reduction using prior information approach, RAN4 to agree only one sample is required for AGC. (</w:t>
            </w:r>
            <w:proofErr w:type="gramStart"/>
            <w:r>
              <w:rPr>
                <w:lang w:val="en-CA"/>
              </w:rPr>
              <w:t>based</w:t>
            </w:r>
            <w:proofErr w:type="gramEnd"/>
            <w:r>
              <w:rPr>
                <w:lang w:val="en-CA"/>
              </w:rPr>
              <w:t xml:space="preserve"> on issue 1-1-1a)</w:t>
            </w:r>
          </w:p>
          <w:p w14:paraId="09AF2063" w14:textId="77777777" w:rsidR="00FC2A16" w:rsidRDefault="00FC2A16" w:rsidP="00FC2A16">
            <w:pPr>
              <w:pStyle w:val="ListParagraph"/>
              <w:numPr>
                <w:ilvl w:val="2"/>
                <w:numId w:val="45"/>
              </w:numPr>
              <w:autoSpaceDN w:val="0"/>
              <w:spacing w:after="120"/>
              <w:ind w:left="2376"/>
              <w:contextualSpacing w:val="0"/>
              <w:rPr>
                <w:rFonts w:eastAsia="SimSun"/>
                <w:szCs w:val="24"/>
                <w:lang w:eastAsia="zh-CN"/>
              </w:rPr>
            </w:pPr>
            <w:r>
              <w:rPr>
                <w:lang w:val="en-CA"/>
              </w:rPr>
              <w:t xml:space="preserve">RAN4 to use the SSB periodicity instead of SMTC_MAX for coarse and fine AGC measurement for unknown </w:t>
            </w:r>
            <w:proofErr w:type="spellStart"/>
            <w:r>
              <w:rPr>
                <w:lang w:val="en-CA"/>
              </w:rPr>
              <w:t>SCell</w:t>
            </w:r>
            <w:proofErr w:type="spellEnd"/>
            <w:r>
              <w:rPr>
                <w:lang w:val="en-CA"/>
              </w:rPr>
              <w:t xml:space="preserve"> activation.</w:t>
            </w:r>
          </w:p>
          <w:p w14:paraId="1E7A2A31" w14:textId="77777777" w:rsidR="00FC2A16" w:rsidRPr="00FC2A16" w:rsidRDefault="00FC2A16" w:rsidP="00FC2A16">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 xml:space="preserve">Option 7 (Huawei): If the QCL source of RS(s) of </w:t>
            </w:r>
            <w:proofErr w:type="spellStart"/>
            <w:r>
              <w:rPr>
                <w:rFonts w:eastAsia="SimSun"/>
                <w:szCs w:val="24"/>
                <w:lang w:eastAsia="zh-CN"/>
              </w:rPr>
              <w:t>SCell</w:t>
            </w:r>
            <w:proofErr w:type="spellEnd"/>
            <w:r>
              <w:rPr>
                <w:rFonts w:eastAsia="SimSun"/>
                <w:szCs w:val="24"/>
                <w:lang w:eastAsia="zh-CN"/>
              </w:rPr>
              <w:t xml:space="preserve"> being activated is configured as SSB in inter-band active serving cell, and the power difference between the </w:t>
            </w:r>
            <w:proofErr w:type="spellStart"/>
            <w:r>
              <w:rPr>
                <w:rFonts w:eastAsia="SimSun"/>
                <w:szCs w:val="24"/>
                <w:lang w:eastAsia="zh-CN"/>
              </w:rPr>
              <w:t>SCell</w:t>
            </w:r>
            <w:proofErr w:type="spellEnd"/>
            <w:r>
              <w:rPr>
                <w:rFonts w:eastAsia="SimSun"/>
                <w:szCs w:val="24"/>
                <w:lang w:eastAsia="zh-CN"/>
              </w:rPr>
              <w:t xml:space="preserve"> being activated and the inter-band active serving cell is within 6 dB, AGC can be skipped.</w:t>
            </w:r>
          </w:p>
        </w:tc>
      </w:tr>
    </w:tbl>
    <w:p w14:paraId="6366A680" w14:textId="77777777" w:rsidR="00FC2A16" w:rsidRDefault="00FC2A16" w:rsidP="00FC2A16"/>
    <w:p w14:paraId="740E74D5" w14:textId="1C3B7D8A" w:rsidR="00FC2A16" w:rsidRPr="00B56BFC" w:rsidRDefault="00FC2A16" w:rsidP="00FC2A16">
      <w:pPr>
        <w:jc w:val="both"/>
      </w:pPr>
      <w:r w:rsidRPr="00B56BFC">
        <w:t xml:space="preserve">For Issue 1-3-2, </w:t>
      </w:r>
      <w:r w:rsidR="007B3D75" w:rsidRPr="00B56BFC">
        <w:t>when</w:t>
      </w:r>
      <w:r w:rsidRPr="00B56BFC">
        <w:t xml:space="preserve"> the</w:t>
      </w:r>
      <w:r w:rsidR="007B3D75" w:rsidRPr="00B56BFC">
        <w:t xml:space="preserve"> </w:t>
      </w:r>
      <w:proofErr w:type="spellStart"/>
      <w:r w:rsidR="007B3D75" w:rsidRPr="00B56BFC">
        <w:t>SCell</w:t>
      </w:r>
      <w:proofErr w:type="spellEnd"/>
      <w:r w:rsidR="007B3D75" w:rsidRPr="00B56BFC">
        <w:t xml:space="preserve"> is</w:t>
      </w:r>
      <w:r w:rsidRPr="00B56BFC">
        <w:t xml:space="preserve"> unknown, 2 samples are required to perform AGC in L3 part. AGC is affected by the total received power, not the SNR. For example, if the total received power at the UE is very strong, the first sample could be saturated (wasted) and therefore </w:t>
      </w:r>
      <w:r w:rsidR="00D91880" w:rsidRPr="00B56BFC">
        <w:t xml:space="preserve">the </w:t>
      </w:r>
      <w:r w:rsidRPr="00B56BFC">
        <w:t>UE may still need a second sample to settle the Rx AGC.</w:t>
      </w:r>
      <w:r w:rsidR="00D91880" w:rsidRPr="00B56BFC">
        <w:t xml:space="preserve"> If the unknown </w:t>
      </w:r>
      <w:proofErr w:type="spellStart"/>
      <w:r w:rsidR="00D91880" w:rsidRPr="00B56BFC">
        <w:t>SCell</w:t>
      </w:r>
      <w:proofErr w:type="spellEnd"/>
      <w:r w:rsidR="00D91880" w:rsidRPr="00B56BFC">
        <w:t xml:space="preserve"> can be treated as known </w:t>
      </w:r>
      <w:proofErr w:type="spellStart"/>
      <w:r w:rsidR="00D91880" w:rsidRPr="00B56BFC">
        <w:t>SCell</w:t>
      </w:r>
      <w:proofErr w:type="spellEnd"/>
      <w:r w:rsidR="00D91880" w:rsidRPr="00B56BFC">
        <w:t xml:space="preserve"> by applying the condition of triggering the UE to report L3-RSRP measurements, then L3 part can be skipped since unknown </w:t>
      </w:r>
      <w:proofErr w:type="spellStart"/>
      <w:r w:rsidR="00D91880" w:rsidRPr="00B56BFC">
        <w:t>SCell</w:t>
      </w:r>
      <w:proofErr w:type="spellEnd"/>
      <w:r w:rsidR="00D91880" w:rsidRPr="00B56BFC">
        <w:t xml:space="preserve"> becomes known.</w:t>
      </w:r>
    </w:p>
    <w:p w14:paraId="28689ABE" w14:textId="13940CB9" w:rsidR="00FF5A5F" w:rsidRPr="0090554B" w:rsidRDefault="00FF5A5F" w:rsidP="00FF5A5F">
      <w:pPr>
        <w:jc w:val="both"/>
        <w:rPr>
          <w:b/>
          <w:bCs/>
        </w:rPr>
      </w:pPr>
      <w:r w:rsidRPr="00B56BFC">
        <w:rPr>
          <w:b/>
          <w:bCs/>
        </w:rPr>
        <w:t xml:space="preserve">Proposal 5: Unless the condition of unknown </w:t>
      </w:r>
      <w:proofErr w:type="spellStart"/>
      <w:r w:rsidRPr="00B56BFC">
        <w:rPr>
          <w:b/>
          <w:bCs/>
        </w:rPr>
        <w:t>SCell</w:t>
      </w:r>
      <w:proofErr w:type="spellEnd"/>
      <w:r w:rsidRPr="00B56BFC">
        <w:rPr>
          <w:b/>
          <w:bCs/>
        </w:rPr>
        <w:t xml:space="preserve"> can be treated as a known </w:t>
      </w:r>
      <w:proofErr w:type="spellStart"/>
      <w:r w:rsidRPr="00B56BFC">
        <w:rPr>
          <w:b/>
          <w:bCs/>
        </w:rPr>
        <w:t>SCell</w:t>
      </w:r>
      <w:proofErr w:type="spellEnd"/>
      <w:r w:rsidRPr="00B56BFC">
        <w:rPr>
          <w:b/>
          <w:bCs/>
        </w:rPr>
        <w:t xml:space="preserve"> (e.g., </w:t>
      </w:r>
      <w:r w:rsidR="00BE6185" w:rsidRPr="00B56BFC">
        <w:rPr>
          <w:b/>
          <w:bCs/>
        </w:rPr>
        <w:t>by allowing the NW to trigger the UE to send L3-RSRP measurements</w:t>
      </w:r>
      <w:r w:rsidRPr="00B56BFC">
        <w:rPr>
          <w:b/>
          <w:bCs/>
        </w:rPr>
        <w:t>)</w:t>
      </w:r>
      <w:r w:rsidR="00BE6185" w:rsidRPr="00B56BFC">
        <w:rPr>
          <w:b/>
          <w:bCs/>
        </w:rPr>
        <w:t xml:space="preserve">, 2 samples are still required to perform AGC in L3 part for FR2 unknown </w:t>
      </w:r>
      <w:proofErr w:type="spellStart"/>
      <w:r w:rsidR="00BE6185" w:rsidRPr="00B56BFC">
        <w:rPr>
          <w:b/>
          <w:bCs/>
        </w:rPr>
        <w:t>SCell</w:t>
      </w:r>
      <w:proofErr w:type="spellEnd"/>
      <w:r w:rsidR="00BE6185" w:rsidRPr="00B56BFC">
        <w:rPr>
          <w:b/>
          <w:bCs/>
        </w:rPr>
        <w:t>.</w:t>
      </w:r>
    </w:p>
    <w:p w14:paraId="250FB3A3" w14:textId="77777777" w:rsidR="00FF5A5F" w:rsidRPr="0090554B" w:rsidRDefault="00FF5A5F" w:rsidP="00D91880">
      <w:pPr>
        <w:jc w:val="both"/>
        <w:rPr>
          <w:b/>
          <w:bCs/>
        </w:rPr>
      </w:pPr>
    </w:p>
    <w:tbl>
      <w:tblPr>
        <w:tblStyle w:val="TableGrid"/>
        <w:tblW w:w="0" w:type="auto"/>
        <w:tblLook w:val="04A0" w:firstRow="1" w:lastRow="0" w:firstColumn="1" w:lastColumn="0" w:noHBand="0" w:noVBand="1"/>
      </w:tblPr>
      <w:tblGrid>
        <w:gridCol w:w="9629"/>
      </w:tblGrid>
      <w:tr w:rsidR="00BE6185" w14:paraId="3B44FB9D" w14:textId="77777777" w:rsidTr="00BE6185">
        <w:tc>
          <w:tcPr>
            <w:tcW w:w="9629" w:type="dxa"/>
          </w:tcPr>
          <w:p w14:paraId="676EB933" w14:textId="77777777" w:rsidR="00BE6185" w:rsidRDefault="00BE6185" w:rsidP="00BE6185">
            <w:pPr>
              <w:rPr>
                <w:rFonts w:ascii="Times New Roman" w:eastAsia="SimSun" w:hAnsi="Times New Roman" w:cs="Times New Roman"/>
                <w:b/>
                <w:sz w:val="20"/>
                <w:szCs w:val="20"/>
                <w:u w:val="single"/>
                <w:lang w:eastAsia="ko-KR"/>
              </w:rPr>
            </w:pPr>
            <w:r>
              <w:rPr>
                <w:b/>
                <w:u w:val="single"/>
                <w:lang w:eastAsia="ko-KR"/>
              </w:rPr>
              <w:t>Issue 1-3-3: enhancement of “8*</w:t>
            </w:r>
            <w:proofErr w:type="spellStart"/>
            <w:r>
              <w:rPr>
                <w:b/>
                <w:u w:val="single"/>
                <w:lang w:eastAsia="ko-KR"/>
              </w:rPr>
              <w:t>Trs</w:t>
            </w:r>
            <w:proofErr w:type="spellEnd"/>
            <w:r>
              <w:rPr>
                <w:b/>
                <w:u w:val="single"/>
                <w:lang w:eastAsia="ko-KR"/>
              </w:rPr>
              <w:t xml:space="preserve">” part of current FR2 unknown </w:t>
            </w:r>
            <w:proofErr w:type="spellStart"/>
            <w:r>
              <w:rPr>
                <w:b/>
                <w:u w:val="single"/>
                <w:lang w:eastAsia="ko-KR"/>
              </w:rPr>
              <w:t>SCell</w:t>
            </w:r>
            <w:proofErr w:type="spellEnd"/>
            <w:r>
              <w:rPr>
                <w:b/>
                <w:u w:val="single"/>
                <w:lang w:eastAsia="ko-KR"/>
              </w:rPr>
              <w:t xml:space="preserve"> activation delay</w:t>
            </w:r>
          </w:p>
          <w:p w14:paraId="1DC3D264" w14:textId="77777777" w:rsidR="00BE6185" w:rsidRDefault="00BE6185" w:rsidP="00BE6185">
            <w:pPr>
              <w:pStyle w:val="ListParagraph"/>
              <w:numPr>
                <w:ilvl w:val="0"/>
                <w:numId w:val="45"/>
              </w:numPr>
              <w:autoSpaceDN w:val="0"/>
              <w:spacing w:after="120"/>
              <w:ind w:left="720"/>
              <w:contextualSpacing w:val="0"/>
              <w:rPr>
                <w:rFonts w:eastAsia="SimSun"/>
                <w:szCs w:val="24"/>
                <w:lang w:eastAsia="zh-CN"/>
              </w:rPr>
            </w:pPr>
            <w:r>
              <w:rPr>
                <w:rFonts w:eastAsia="SimSun"/>
                <w:szCs w:val="24"/>
                <w:lang w:eastAsia="zh-CN"/>
              </w:rPr>
              <w:t>FFS</w:t>
            </w:r>
          </w:p>
          <w:p w14:paraId="7C6AF947" w14:textId="77777777" w:rsidR="00BE6185" w:rsidRDefault="00BE6185" w:rsidP="00BE6185">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 xml:space="preserve">Option 1 (Apple, OPPO): </w:t>
            </w:r>
          </w:p>
          <w:p w14:paraId="2EEA066A" w14:textId="77777777" w:rsidR="00BE6185" w:rsidRDefault="00BE6185" w:rsidP="00BE6185">
            <w:pPr>
              <w:pStyle w:val="ListParagraph"/>
              <w:numPr>
                <w:ilvl w:val="2"/>
                <w:numId w:val="45"/>
              </w:numPr>
              <w:autoSpaceDN w:val="0"/>
              <w:spacing w:after="120"/>
              <w:ind w:left="2376"/>
              <w:contextualSpacing w:val="0"/>
              <w:rPr>
                <w:rFonts w:eastAsia="SimSun"/>
                <w:szCs w:val="24"/>
                <w:lang w:eastAsia="zh-CN"/>
              </w:rPr>
            </w:pPr>
            <w:r>
              <w:rPr>
                <w:lang w:eastAsia="zh-CN"/>
              </w:rPr>
              <w:t xml:space="preserve">for unknown R18 FR2 </w:t>
            </w:r>
            <w:proofErr w:type="spellStart"/>
            <w:r>
              <w:rPr>
                <w:lang w:eastAsia="zh-CN"/>
              </w:rPr>
              <w:t>SCell</w:t>
            </w:r>
            <w:proofErr w:type="spellEnd"/>
            <w:r>
              <w:rPr>
                <w:lang w:eastAsia="zh-CN"/>
              </w:rPr>
              <w:t xml:space="preserve"> activation enhancement, RAN4 to further discuss remove or reduce “8*</w:t>
            </w:r>
            <w:proofErr w:type="spellStart"/>
            <w:r>
              <w:rPr>
                <w:lang w:eastAsia="zh-CN"/>
              </w:rPr>
              <w:t>Trs</w:t>
            </w:r>
            <w:proofErr w:type="spellEnd"/>
            <w:r>
              <w:rPr>
                <w:lang w:eastAsia="zh-CN"/>
              </w:rPr>
              <w:t xml:space="preserve">” after concluding beam sweeping factor and </w:t>
            </w:r>
            <w:r>
              <w:t>“</w:t>
            </w:r>
            <w:proofErr w:type="spellStart"/>
            <w:r>
              <w:t>T</w:t>
            </w:r>
            <w:r>
              <w:rPr>
                <w:vertAlign w:val="subscript"/>
              </w:rPr>
              <w:t>FirstSSB_MAX</w:t>
            </w:r>
            <w:proofErr w:type="spellEnd"/>
            <w:r>
              <w:rPr>
                <w:vertAlign w:val="subscript"/>
              </w:rPr>
              <w:t xml:space="preserve"> </w:t>
            </w:r>
            <w:r>
              <w:t>+ 15*T</w:t>
            </w:r>
            <w:r>
              <w:rPr>
                <w:vertAlign w:val="subscript"/>
              </w:rPr>
              <w:t>SMTC_MAX</w:t>
            </w:r>
            <w:r>
              <w:t>” part</w:t>
            </w:r>
            <w:r>
              <w:rPr>
                <w:lang w:eastAsia="zh-CN"/>
              </w:rPr>
              <w:t xml:space="preserve"> enhancement. </w:t>
            </w:r>
            <w:r>
              <w:rPr>
                <w:rFonts w:eastAsia="SimSun"/>
                <w:szCs w:val="24"/>
                <w:lang w:eastAsia="zh-CN"/>
              </w:rPr>
              <w:t xml:space="preserve"> </w:t>
            </w:r>
          </w:p>
          <w:p w14:paraId="6304E074" w14:textId="77777777" w:rsidR="00BE6185" w:rsidRDefault="00BE6185" w:rsidP="00BE6185">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Option 2 (CMCC):</w:t>
            </w:r>
          </w:p>
          <w:p w14:paraId="4D23BB13" w14:textId="77777777" w:rsidR="00BE6185" w:rsidRDefault="00BE6185" w:rsidP="00BE6185">
            <w:pPr>
              <w:pStyle w:val="ListParagraph"/>
              <w:numPr>
                <w:ilvl w:val="2"/>
                <w:numId w:val="45"/>
              </w:numPr>
              <w:autoSpaceDN w:val="0"/>
              <w:spacing w:after="120"/>
              <w:ind w:left="2376"/>
              <w:contextualSpacing w:val="0"/>
              <w:rPr>
                <w:rFonts w:eastAsia="SimSun"/>
                <w:szCs w:val="24"/>
                <w:lang w:eastAsia="zh-CN"/>
              </w:rPr>
            </w:pPr>
            <w:r>
              <w:t xml:space="preserve">if timing information can be acquired in the component of AGC/Cell synchronization (i.e. </w:t>
            </w:r>
            <w:proofErr w:type="spellStart"/>
            <w:r>
              <w:t>T</w:t>
            </w:r>
            <w:r>
              <w:rPr>
                <w:vertAlign w:val="subscript"/>
              </w:rPr>
              <w:t>FirstSSB_MAX</w:t>
            </w:r>
            <w:proofErr w:type="spellEnd"/>
            <w:r>
              <w:t xml:space="preserve"> + 15*T</w:t>
            </w:r>
            <w:r>
              <w:rPr>
                <w:vertAlign w:val="subscript"/>
              </w:rPr>
              <w:t>SMTC_</w:t>
            </w:r>
            <w:proofErr w:type="gramStart"/>
            <w:r>
              <w:rPr>
                <w:vertAlign w:val="subscript"/>
              </w:rPr>
              <w:t xml:space="preserve">MAX </w:t>
            </w:r>
            <w:r>
              <w:t>)</w:t>
            </w:r>
            <w:proofErr w:type="gramEnd"/>
            <w:r>
              <w:t>, 8*</w:t>
            </w:r>
            <w:proofErr w:type="spellStart"/>
            <w:r>
              <w:t>T</w:t>
            </w:r>
            <w:r>
              <w:rPr>
                <w:vertAlign w:val="subscript"/>
              </w:rPr>
              <w:t>rs</w:t>
            </w:r>
            <w:proofErr w:type="spellEnd"/>
            <w:r>
              <w:rPr>
                <w:vertAlign w:val="subscript"/>
              </w:rPr>
              <w:t xml:space="preserve"> </w:t>
            </w:r>
            <w:r>
              <w:t>can be removed.</w:t>
            </w:r>
            <w:r>
              <w:rPr>
                <w:rFonts w:eastAsia="SimSun"/>
                <w:szCs w:val="24"/>
                <w:lang w:eastAsia="zh-CN"/>
              </w:rPr>
              <w:t xml:space="preserve"> </w:t>
            </w:r>
          </w:p>
          <w:p w14:paraId="6ECCA82F" w14:textId="77777777" w:rsidR="00BE6185" w:rsidRDefault="00BE6185" w:rsidP="00BE6185">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Option 3 (Xiaomi, MTK):</w:t>
            </w:r>
          </w:p>
          <w:p w14:paraId="3C5CFC93" w14:textId="77777777" w:rsidR="00BE6185" w:rsidRDefault="00BE6185" w:rsidP="00BE6185">
            <w:pPr>
              <w:pStyle w:val="ListParagraph"/>
              <w:numPr>
                <w:ilvl w:val="2"/>
                <w:numId w:val="45"/>
              </w:numPr>
              <w:autoSpaceDN w:val="0"/>
              <w:spacing w:after="120"/>
              <w:ind w:left="2376"/>
              <w:contextualSpacing w:val="0"/>
              <w:rPr>
                <w:rFonts w:eastAsia="SimSun"/>
                <w:szCs w:val="24"/>
                <w:lang w:eastAsia="zh-CN"/>
              </w:rPr>
            </w:pPr>
            <w:r>
              <w:rPr>
                <w:bCs/>
              </w:rPr>
              <w:t>The sample number for cell search cannot be reduced any further for both purely unknown scenario and semi-unknown scenario.</w:t>
            </w:r>
          </w:p>
          <w:p w14:paraId="565263A6" w14:textId="77777777" w:rsidR="00BE6185" w:rsidRDefault="00BE6185" w:rsidP="00BE6185">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Option 4 (Ericsson)</w:t>
            </w:r>
            <w:r>
              <w:rPr>
                <w:lang w:val="en-CA"/>
              </w:rPr>
              <w:t xml:space="preserve"> (based on issue 1-1-1a)</w:t>
            </w:r>
            <w:r>
              <w:rPr>
                <w:rFonts w:eastAsia="SimSun"/>
                <w:szCs w:val="24"/>
                <w:lang w:eastAsia="zh-CN"/>
              </w:rPr>
              <w:t>:</w:t>
            </w:r>
          </w:p>
          <w:p w14:paraId="31C5C5C0" w14:textId="77777777" w:rsidR="00BE6185" w:rsidRDefault="00BE6185" w:rsidP="00BE6185">
            <w:pPr>
              <w:pStyle w:val="ListParagraph"/>
              <w:numPr>
                <w:ilvl w:val="2"/>
                <w:numId w:val="45"/>
              </w:numPr>
              <w:autoSpaceDN w:val="0"/>
              <w:ind w:left="2376"/>
              <w:rPr>
                <w:rFonts w:eastAsia="MS Mincho"/>
                <w:szCs w:val="20"/>
                <w:lang w:val="en-CA"/>
              </w:rPr>
            </w:pPr>
            <w:r>
              <w:rPr>
                <w:lang w:val="en-CA"/>
              </w:rPr>
              <w:t>For delay reduction using prior information approach, RAN4 to agree that UE can skip cell search.</w:t>
            </w:r>
          </w:p>
          <w:p w14:paraId="0B40268D" w14:textId="77777777" w:rsidR="00BE6185" w:rsidRDefault="00BE6185" w:rsidP="00BE6185">
            <w:pPr>
              <w:pStyle w:val="ListParagraph"/>
              <w:numPr>
                <w:ilvl w:val="2"/>
                <w:numId w:val="45"/>
              </w:numPr>
              <w:autoSpaceDN w:val="0"/>
              <w:ind w:left="2376"/>
              <w:rPr>
                <w:lang w:val="en-CA"/>
              </w:rPr>
            </w:pPr>
            <w:r>
              <w:rPr>
                <w:lang w:val="en-CA"/>
              </w:rPr>
              <w:lastRenderedPageBreak/>
              <w:t xml:space="preserve">RAN4 to agree that, for semi-known </w:t>
            </w:r>
            <w:proofErr w:type="spellStart"/>
            <w:r>
              <w:rPr>
                <w:lang w:val="en-CA"/>
              </w:rPr>
              <w:t>SCell</w:t>
            </w:r>
            <w:proofErr w:type="spellEnd"/>
            <w:r>
              <w:rPr>
                <w:lang w:val="en-CA"/>
              </w:rPr>
              <w:t xml:space="preserve">, if the measurement results are not available, using prior information-based method, </w:t>
            </w:r>
            <w:proofErr w:type="spellStart"/>
            <w:r>
              <w:rPr>
                <w:lang w:val="en-CA"/>
              </w:rPr>
              <w:t>SCell</w:t>
            </w:r>
            <w:proofErr w:type="spellEnd"/>
            <w:r>
              <w:rPr>
                <w:lang w:val="en-CA"/>
              </w:rPr>
              <w:t xml:space="preserve"> activation delay framework for L3 part is </w:t>
            </w:r>
            <w:proofErr w:type="spellStart"/>
            <w:r>
              <w:t>T</w:t>
            </w:r>
            <w:r>
              <w:rPr>
                <w:vertAlign w:val="subscript"/>
              </w:rPr>
              <w:t>FirstSSB_MAX</w:t>
            </w:r>
            <w:proofErr w:type="spellEnd"/>
            <w:r>
              <w:t xml:space="preserve"> + (N1-1) *T</w:t>
            </w:r>
            <w:r>
              <w:rPr>
                <w:vertAlign w:val="subscript"/>
              </w:rPr>
              <w:t xml:space="preserve">SMTC_MAX </w:t>
            </w:r>
            <w:r>
              <w:t>+ N2*</w:t>
            </w:r>
            <w:proofErr w:type="spellStart"/>
            <w:r>
              <w:t>T</w:t>
            </w:r>
            <w:r>
              <w:rPr>
                <w:vertAlign w:val="subscript"/>
              </w:rPr>
              <w:t>rs</w:t>
            </w:r>
            <w:proofErr w:type="spellEnd"/>
            <w:r>
              <w:t xml:space="preserve">. Where N1 is FFS and N2 is 0. </w:t>
            </w:r>
          </w:p>
          <w:p w14:paraId="3713B3DC" w14:textId="77777777" w:rsidR="00BE6185" w:rsidRDefault="00BE6185" w:rsidP="00BE6185">
            <w:pPr>
              <w:pStyle w:val="ListParagraph"/>
              <w:numPr>
                <w:ilvl w:val="1"/>
                <w:numId w:val="45"/>
              </w:numPr>
              <w:autoSpaceDN w:val="0"/>
              <w:spacing w:after="120"/>
              <w:ind w:left="1440"/>
              <w:contextualSpacing w:val="0"/>
              <w:rPr>
                <w:rFonts w:eastAsia="SimSun"/>
                <w:szCs w:val="24"/>
                <w:lang w:eastAsia="zh-CN"/>
              </w:rPr>
            </w:pPr>
            <w:r>
              <w:rPr>
                <w:rFonts w:eastAsia="SimSun"/>
                <w:szCs w:val="24"/>
                <w:lang w:eastAsia="zh-CN"/>
              </w:rPr>
              <w:t xml:space="preserve">Option 5 (Huawei): </w:t>
            </w:r>
          </w:p>
          <w:p w14:paraId="4F10316D" w14:textId="2DDDF6F3" w:rsidR="00BE6185" w:rsidRPr="00BE6185" w:rsidRDefault="00BE6185" w:rsidP="00BE6185">
            <w:pPr>
              <w:pStyle w:val="ListParagraph"/>
              <w:numPr>
                <w:ilvl w:val="2"/>
                <w:numId w:val="45"/>
              </w:numPr>
              <w:autoSpaceDN w:val="0"/>
              <w:spacing w:after="120"/>
              <w:ind w:left="2376"/>
              <w:contextualSpacing w:val="0"/>
              <w:rPr>
                <w:rFonts w:eastAsia="MS Mincho"/>
                <w:bCs/>
                <w:szCs w:val="20"/>
              </w:rPr>
            </w:pPr>
            <w:r>
              <w:rPr>
                <w:bCs/>
              </w:rPr>
              <w:t xml:space="preserve">If the QCL source of RS(s) of </w:t>
            </w:r>
            <w:proofErr w:type="spellStart"/>
            <w:r>
              <w:rPr>
                <w:bCs/>
              </w:rPr>
              <w:t>SCell</w:t>
            </w:r>
            <w:proofErr w:type="spellEnd"/>
            <w:r>
              <w:rPr>
                <w:bCs/>
              </w:rPr>
              <w:t xml:space="preserve"> being activated is configured as SSB in inter-band active serving cell, and the RTD between the </w:t>
            </w:r>
            <w:proofErr w:type="spellStart"/>
            <w:r>
              <w:rPr>
                <w:bCs/>
              </w:rPr>
              <w:t>SCell</w:t>
            </w:r>
            <w:proofErr w:type="spellEnd"/>
            <w:r>
              <w:rPr>
                <w:bCs/>
              </w:rPr>
              <w:t xml:space="preserve"> being activated and the inter-band active serving cell is within 260ns, cell search can be skipped.</w:t>
            </w:r>
          </w:p>
        </w:tc>
      </w:tr>
    </w:tbl>
    <w:p w14:paraId="314BD360" w14:textId="77777777" w:rsidR="00D91880" w:rsidRDefault="00D91880" w:rsidP="00FC2A16">
      <w:pPr>
        <w:jc w:val="both"/>
      </w:pPr>
    </w:p>
    <w:p w14:paraId="69A504A4" w14:textId="1AE876D5" w:rsidR="00FC2A16" w:rsidRDefault="00FC2A16" w:rsidP="00FC2A16">
      <w:pPr>
        <w:jc w:val="both"/>
      </w:pPr>
      <w:r>
        <w:t xml:space="preserve">For Issue </w:t>
      </w:r>
      <w:r w:rsidR="00BE6185">
        <w:t>1</w:t>
      </w:r>
      <w:r>
        <w:t xml:space="preserve">-3-3, we support Option 3. For the cell search, it is already based on one sample and cannot be reduced any further. </w:t>
      </w:r>
      <w:r w:rsidRPr="00230FB9">
        <w:t>For Option 2, in our view</w:t>
      </w:r>
      <w:r>
        <w:t>,</w:t>
      </w:r>
      <w:r w:rsidRPr="00230FB9">
        <w:t xml:space="preserve"> </w:t>
      </w:r>
      <w:r>
        <w:t xml:space="preserve">UE cannot guarantee that the </w:t>
      </w:r>
      <w:r w:rsidRPr="00230FB9">
        <w:t xml:space="preserve">timing </w:t>
      </w:r>
      <w:r>
        <w:t>information</w:t>
      </w:r>
      <w:r w:rsidRPr="00230FB9">
        <w:t xml:space="preserve"> </w:t>
      </w:r>
      <w:r>
        <w:t>can</w:t>
      </w:r>
      <w:r w:rsidRPr="00230FB9">
        <w:t xml:space="preserve"> be acquired during AGC. Therefore, we still need </w:t>
      </w:r>
      <w:r>
        <w:t>this single sample to</w:t>
      </w:r>
      <w:r w:rsidRPr="00230FB9">
        <w:t xml:space="preserve"> perform cell search</w:t>
      </w:r>
      <w:r>
        <w:t xml:space="preserve"> and acquire the timing information.</w:t>
      </w:r>
    </w:p>
    <w:p w14:paraId="7AAFEBC1" w14:textId="36F6DB40" w:rsidR="00FC2A16" w:rsidRPr="0090554B" w:rsidRDefault="00FC2A16" w:rsidP="00FC2A16">
      <w:pPr>
        <w:jc w:val="both"/>
        <w:rPr>
          <w:b/>
          <w:bCs/>
        </w:rPr>
      </w:pPr>
      <w:r w:rsidRPr="00366C25">
        <w:rPr>
          <w:b/>
          <w:bCs/>
        </w:rPr>
        <w:t xml:space="preserve">Proposal </w:t>
      </w:r>
      <w:r w:rsidR="00BE6185">
        <w:rPr>
          <w:b/>
          <w:bCs/>
        </w:rPr>
        <w:t>6</w:t>
      </w:r>
      <w:r w:rsidRPr="00366C25">
        <w:rPr>
          <w:b/>
          <w:bCs/>
        </w:rPr>
        <w:t>:</w:t>
      </w:r>
      <w:r w:rsidR="00BE6185">
        <w:rPr>
          <w:b/>
          <w:bCs/>
        </w:rPr>
        <w:t xml:space="preserve"> </w:t>
      </w:r>
      <w:r w:rsidR="00BE6185" w:rsidRPr="00BE6185">
        <w:rPr>
          <w:b/>
          <w:bCs/>
        </w:rPr>
        <w:t>The sample number for cell search cannot be reduced any further</w:t>
      </w:r>
      <w:r w:rsidR="00BE6185">
        <w:rPr>
          <w:b/>
          <w:bCs/>
        </w:rPr>
        <w:t xml:space="preserve"> for FR2 unknown </w:t>
      </w:r>
      <w:proofErr w:type="spellStart"/>
      <w:r w:rsidR="00BE6185">
        <w:rPr>
          <w:b/>
          <w:bCs/>
        </w:rPr>
        <w:t>SCell</w:t>
      </w:r>
      <w:proofErr w:type="spellEnd"/>
      <w:r w:rsidR="00BE6185">
        <w:rPr>
          <w:b/>
          <w:bCs/>
        </w:rPr>
        <w:t>.</w:t>
      </w:r>
    </w:p>
    <w:p w14:paraId="01577874" w14:textId="77777777" w:rsidR="00C40752" w:rsidRDefault="00C40752" w:rsidP="000F5B6A"/>
    <w:tbl>
      <w:tblPr>
        <w:tblStyle w:val="TableGrid"/>
        <w:tblW w:w="0" w:type="auto"/>
        <w:tblLook w:val="04A0" w:firstRow="1" w:lastRow="0" w:firstColumn="1" w:lastColumn="0" w:noHBand="0" w:noVBand="1"/>
      </w:tblPr>
      <w:tblGrid>
        <w:gridCol w:w="9629"/>
      </w:tblGrid>
      <w:tr w:rsidR="001D5A3D" w14:paraId="48F029A9" w14:textId="77777777" w:rsidTr="001D5A3D">
        <w:tc>
          <w:tcPr>
            <w:tcW w:w="9629" w:type="dxa"/>
          </w:tcPr>
          <w:p w14:paraId="3E2FEC40" w14:textId="77777777" w:rsidR="00003EEA" w:rsidRDefault="00003EEA" w:rsidP="00003EEA">
            <w:pPr>
              <w:rPr>
                <w:rFonts w:ascii="Times New Roman" w:eastAsia="SimSun" w:hAnsi="Times New Roman" w:cs="Times New Roman"/>
                <w:b/>
                <w:sz w:val="20"/>
                <w:szCs w:val="20"/>
                <w:u w:val="single"/>
                <w:lang w:eastAsia="ko-KR"/>
              </w:rPr>
            </w:pPr>
            <w:r>
              <w:rPr>
                <w:b/>
                <w:u w:val="single"/>
                <w:lang w:eastAsia="ko-KR"/>
              </w:rPr>
              <w:t xml:space="preserve">Issue 1-4-2: RS and QCL information related enhancement of FR2 </w:t>
            </w:r>
            <w:r>
              <w:rPr>
                <w:b/>
                <w:u w:val="single"/>
              </w:rPr>
              <w:t xml:space="preserve">unknown </w:t>
            </w:r>
            <w:proofErr w:type="spellStart"/>
            <w:r>
              <w:rPr>
                <w:b/>
                <w:u w:val="single"/>
                <w:lang w:eastAsia="ko-KR"/>
              </w:rPr>
              <w:t>SCell</w:t>
            </w:r>
            <w:proofErr w:type="spellEnd"/>
            <w:r>
              <w:rPr>
                <w:b/>
                <w:u w:val="single"/>
                <w:lang w:eastAsia="ko-KR"/>
              </w:rPr>
              <w:t xml:space="preserve"> activation</w:t>
            </w:r>
          </w:p>
          <w:p w14:paraId="4F873BA0" w14:textId="77777777" w:rsidR="00003EEA" w:rsidRDefault="00003EEA" w:rsidP="00003EEA">
            <w:pPr>
              <w:pStyle w:val="ListParagraph"/>
              <w:numPr>
                <w:ilvl w:val="0"/>
                <w:numId w:val="41"/>
              </w:numPr>
              <w:autoSpaceDN w:val="0"/>
              <w:spacing w:after="120"/>
              <w:contextualSpacing w:val="0"/>
              <w:rPr>
                <w:rFonts w:eastAsia="SimSun"/>
                <w:szCs w:val="24"/>
                <w:lang w:eastAsia="zh-CN"/>
              </w:rPr>
            </w:pPr>
            <w:r>
              <w:rPr>
                <w:rFonts w:eastAsia="SimSun"/>
                <w:szCs w:val="24"/>
                <w:lang w:eastAsia="zh-CN"/>
              </w:rPr>
              <w:t>FFS</w:t>
            </w:r>
          </w:p>
          <w:p w14:paraId="120743F1" w14:textId="77777777" w:rsidR="00003EEA" w:rsidRDefault="00003EEA" w:rsidP="00003EEA">
            <w:pPr>
              <w:pStyle w:val="ListParagraph"/>
              <w:numPr>
                <w:ilvl w:val="1"/>
                <w:numId w:val="41"/>
              </w:numPr>
              <w:autoSpaceDN w:val="0"/>
              <w:spacing w:after="120"/>
              <w:contextualSpacing w:val="0"/>
              <w:rPr>
                <w:rFonts w:eastAsia="SimSun"/>
                <w:szCs w:val="20"/>
                <w:lang w:eastAsia="zh-CN"/>
              </w:rPr>
            </w:pPr>
            <w:r>
              <w:rPr>
                <w:rFonts w:eastAsia="SimSun"/>
                <w:lang w:eastAsia="zh-CN"/>
              </w:rPr>
              <w:t xml:space="preserve">Option 1 (Apple, MTK): </w:t>
            </w:r>
            <w:r>
              <w:t xml:space="preserve">AP-CSI-RS and/or A-TRS based fast </w:t>
            </w:r>
            <w:proofErr w:type="spellStart"/>
            <w:r>
              <w:t>SCell</w:t>
            </w:r>
            <w:proofErr w:type="spellEnd"/>
            <w:r>
              <w:t xml:space="preserve"> activation is not apply to L3 part for unknown FR2 </w:t>
            </w:r>
            <w:proofErr w:type="spellStart"/>
            <w:r>
              <w:t>SCell</w:t>
            </w:r>
            <w:proofErr w:type="spellEnd"/>
            <w:r>
              <w:t xml:space="preserve"> activation enhancement</w:t>
            </w:r>
          </w:p>
          <w:p w14:paraId="3BC62DB9" w14:textId="77777777" w:rsidR="00003EEA" w:rsidRDefault="00003EEA" w:rsidP="00003EEA">
            <w:pPr>
              <w:pStyle w:val="ListParagraph"/>
              <w:numPr>
                <w:ilvl w:val="1"/>
                <w:numId w:val="41"/>
              </w:numPr>
              <w:autoSpaceDN w:val="0"/>
              <w:spacing w:after="120"/>
              <w:contextualSpacing w:val="0"/>
              <w:rPr>
                <w:rFonts w:eastAsia="SimSun"/>
                <w:lang w:eastAsia="zh-CN"/>
              </w:rPr>
            </w:pPr>
            <w:r>
              <w:rPr>
                <w:rFonts w:eastAsia="SimSun"/>
                <w:lang w:eastAsia="zh-CN"/>
              </w:rPr>
              <w:t xml:space="preserve">Option 2 (China Telecom, Xiaomi, OPPO, ZTE): </w:t>
            </w:r>
            <w:r>
              <w:rPr>
                <w:bCs/>
              </w:rPr>
              <w:t xml:space="preserve">If the triggered A-TRS is QCL-ed with the SSB of inter-band </w:t>
            </w:r>
            <w:proofErr w:type="spellStart"/>
            <w:r>
              <w:rPr>
                <w:bCs/>
              </w:rPr>
              <w:t>SpCell</w:t>
            </w:r>
            <w:proofErr w:type="spellEnd"/>
            <w:r>
              <w:rPr>
                <w:bCs/>
              </w:rPr>
              <w:t xml:space="preserve"> or one of inter-band active serving cell, A-TRS is configured for AGC adjustment, cell search and fine timing tracking for FR2 unknown </w:t>
            </w:r>
            <w:proofErr w:type="spellStart"/>
            <w:r>
              <w:rPr>
                <w:bCs/>
              </w:rPr>
              <w:t>SCell</w:t>
            </w:r>
            <w:proofErr w:type="spellEnd"/>
            <w:r>
              <w:rPr>
                <w:bCs/>
              </w:rPr>
              <w:t xml:space="preserve"> activation.</w:t>
            </w:r>
          </w:p>
          <w:p w14:paraId="3CD4DC63" w14:textId="77777777" w:rsidR="00003EEA" w:rsidRDefault="00003EEA" w:rsidP="00003EEA">
            <w:pPr>
              <w:pStyle w:val="ListParagraph"/>
              <w:numPr>
                <w:ilvl w:val="2"/>
                <w:numId w:val="41"/>
              </w:numPr>
              <w:autoSpaceDN w:val="0"/>
              <w:spacing w:after="120"/>
              <w:contextualSpacing w:val="0"/>
              <w:rPr>
                <w:rFonts w:eastAsia="SimSun"/>
                <w:lang w:eastAsia="zh-CN"/>
              </w:rPr>
            </w:pPr>
            <w:r>
              <w:rPr>
                <w:bCs/>
              </w:rPr>
              <w:t>Option 2a (ZTE):</w:t>
            </w:r>
          </w:p>
          <w:p w14:paraId="4D17950F" w14:textId="77777777" w:rsidR="00003EEA" w:rsidRDefault="00003EEA" w:rsidP="00003EEA">
            <w:pPr>
              <w:pStyle w:val="ListParagraph"/>
              <w:numPr>
                <w:ilvl w:val="3"/>
                <w:numId w:val="41"/>
              </w:numPr>
              <w:autoSpaceDN w:val="0"/>
              <w:spacing w:after="120"/>
              <w:contextualSpacing w:val="0"/>
              <w:rPr>
                <w:rFonts w:eastAsia="SimSun"/>
                <w:lang w:eastAsia="zh-CN"/>
              </w:rPr>
            </w:pPr>
            <w:r>
              <w:rPr>
                <w:rFonts w:eastAsia="SimSun"/>
                <w:lang w:eastAsia="zh-CN"/>
              </w:rPr>
              <w:t xml:space="preserve">If an already active serving cell in another band exists, and the QCL-Type D is fulfilled between the to-be-activated </w:t>
            </w:r>
            <w:proofErr w:type="spellStart"/>
            <w:r>
              <w:rPr>
                <w:rFonts w:eastAsia="SimSun"/>
                <w:lang w:eastAsia="zh-CN"/>
              </w:rPr>
              <w:t>SCell</w:t>
            </w:r>
            <w:proofErr w:type="spellEnd"/>
            <w:r>
              <w:rPr>
                <w:rFonts w:eastAsia="SimSun"/>
                <w:lang w:eastAsia="zh-CN"/>
              </w:rPr>
              <w:t xml:space="preserve"> and the already active serving cell, the latency can be as small as </w:t>
            </w:r>
            <w:proofErr w:type="spellStart"/>
            <w:r>
              <w:t>T</w:t>
            </w:r>
            <w:r>
              <w:rPr>
                <w:vertAlign w:val="subscript"/>
              </w:rPr>
              <w:t>FirstATRS</w:t>
            </w:r>
            <w:proofErr w:type="spellEnd"/>
            <w:r>
              <w:t xml:space="preserve"> + 5ms</w:t>
            </w:r>
            <w:r>
              <w:rPr>
                <w:rFonts w:eastAsia="SimSun"/>
                <w:lang w:eastAsia="zh-CN"/>
              </w:rPr>
              <w:t xml:space="preserve"> by replacing SSB with AP RS. If the </w:t>
            </w:r>
            <w:proofErr w:type="spellStart"/>
            <w:r>
              <w:rPr>
                <w:rFonts w:eastAsia="SimSun"/>
                <w:i/>
                <w:iCs/>
                <w:lang w:eastAsia="zh-CN"/>
              </w:rPr>
              <w:t>scellWithoutSSB</w:t>
            </w:r>
            <w:proofErr w:type="spellEnd"/>
            <w:r>
              <w:rPr>
                <w:rFonts w:eastAsia="SimSun"/>
                <w:lang w:eastAsia="zh-CN"/>
              </w:rPr>
              <w:t xml:space="preserve"> capability can be extended to inter-band case, the latency can be as small as 3ms, which is the ultimate latency reduction case and should be attractive.</w:t>
            </w:r>
          </w:p>
          <w:p w14:paraId="1CBE4B26" w14:textId="77777777" w:rsidR="00003EEA" w:rsidRDefault="00003EEA" w:rsidP="00003EEA">
            <w:pPr>
              <w:pStyle w:val="ListParagraph"/>
              <w:numPr>
                <w:ilvl w:val="1"/>
                <w:numId w:val="41"/>
              </w:numPr>
              <w:autoSpaceDN w:val="0"/>
              <w:spacing w:after="120"/>
              <w:contextualSpacing w:val="0"/>
              <w:rPr>
                <w:rFonts w:eastAsia="SimSun"/>
                <w:lang w:eastAsia="zh-CN"/>
              </w:rPr>
            </w:pPr>
            <w:r>
              <w:rPr>
                <w:bCs/>
              </w:rPr>
              <w:t xml:space="preserve">Option 3 (LGE): </w:t>
            </w:r>
            <w:r>
              <w:rPr>
                <w:bCs/>
                <w:iCs/>
                <w:lang w:eastAsia="ko-KR"/>
              </w:rPr>
              <w:t>RAN4 to specify clear conditions for using QCL source to inter-band active serving cell if A-TRS/AP CSI-RS based L3 part enhancement is considered.</w:t>
            </w:r>
          </w:p>
          <w:p w14:paraId="4B55BD75" w14:textId="77777777" w:rsidR="00003EEA" w:rsidRDefault="00003EEA" w:rsidP="00003EEA">
            <w:pPr>
              <w:pStyle w:val="ListParagraph"/>
              <w:numPr>
                <w:ilvl w:val="1"/>
                <w:numId w:val="41"/>
              </w:numPr>
              <w:autoSpaceDN w:val="0"/>
              <w:spacing w:after="120"/>
              <w:contextualSpacing w:val="0"/>
              <w:rPr>
                <w:rFonts w:eastAsia="SimSun"/>
                <w:lang w:eastAsia="zh-CN"/>
              </w:rPr>
            </w:pPr>
            <w:r>
              <w:rPr>
                <w:bCs/>
                <w:iCs/>
                <w:lang w:eastAsia="ko-KR"/>
              </w:rPr>
              <w:t xml:space="preserve">Option 4 (Nokia): </w:t>
            </w:r>
          </w:p>
          <w:p w14:paraId="33520460" w14:textId="77777777" w:rsidR="00003EEA" w:rsidRDefault="00003EEA" w:rsidP="00003EEA">
            <w:pPr>
              <w:pStyle w:val="ListParagraph"/>
              <w:numPr>
                <w:ilvl w:val="2"/>
                <w:numId w:val="41"/>
              </w:numPr>
              <w:autoSpaceDN w:val="0"/>
              <w:spacing w:after="120"/>
              <w:contextualSpacing w:val="0"/>
              <w:rPr>
                <w:rFonts w:eastAsia="MS Mincho"/>
                <w:bCs/>
              </w:rPr>
            </w:pPr>
            <w:r>
              <w:rPr>
                <w:bCs/>
              </w:rPr>
              <w:t xml:space="preserve">For the semi-unknown scenario, A-TRS for fast </w:t>
            </w:r>
            <w:proofErr w:type="spellStart"/>
            <w:r>
              <w:rPr>
                <w:bCs/>
              </w:rPr>
              <w:t>SCell</w:t>
            </w:r>
            <w:proofErr w:type="spellEnd"/>
            <w:r>
              <w:rPr>
                <w:bCs/>
              </w:rPr>
              <w:t xml:space="preserve"> activation can be triggered based on the received latest measurement status following </w:t>
            </w:r>
            <w:proofErr w:type="spellStart"/>
            <w:r>
              <w:rPr>
                <w:bCs/>
              </w:rPr>
              <w:t>SCell</w:t>
            </w:r>
            <w:proofErr w:type="spellEnd"/>
            <w:r>
              <w:rPr>
                <w:bCs/>
              </w:rPr>
              <w:t xml:space="preserve"> activation command. </w:t>
            </w:r>
          </w:p>
          <w:p w14:paraId="6C7EACAA" w14:textId="77777777" w:rsidR="00003EEA" w:rsidRDefault="00003EEA" w:rsidP="00003EEA">
            <w:pPr>
              <w:pStyle w:val="ListParagraph"/>
              <w:numPr>
                <w:ilvl w:val="2"/>
                <w:numId w:val="41"/>
              </w:numPr>
              <w:autoSpaceDN w:val="0"/>
              <w:spacing w:after="120"/>
              <w:contextualSpacing w:val="0"/>
              <w:rPr>
                <w:rFonts w:eastAsia="SimSun"/>
                <w:lang w:eastAsia="zh-CN"/>
              </w:rPr>
            </w:pPr>
            <w:r>
              <w:rPr>
                <w:lang w:eastAsia="zh-CN"/>
              </w:rPr>
              <w:t xml:space="preserve">RAN4 to study the solution to reduce the unknown </w:t>
            </w:r>
            <w:proofErr w:type="spellStart"/>
            <w:r>
              <w:rPr>
                <w:lang w:eastAsia="zh-CN"/>
              </w:rPr>
              <w:t>SCell</w:t>
            </w:r>
            <w:proofErr w:type="spellEnd"/>
            <w:r>
              <w:rPr>
                <w:lang w:eastAsia="zh-CN"/>
              </w:rPr>
              <w:t xml:space="preserve"> activation delay based on the A-TRS.</w:t>
            </w:r>
          </w:p>
          <w:p w14:paraId="52B2F523" w14:textId="77777777" w:rsidR="00003EEA" w:rsidRDefault="00003EEA" w:rsidP="00003EEA">
            <w:pPr>
              <w:pStyle w:val="ListParagraph"/>
              <w:numPr>
                <w:ilvl w:val="1"/>
                <w:numId w:val="41"/>
              </w:numPr>
              <w:autoSpaceDN w:val="0"/>
              <w:spacing w:after="120"/>
              <w:contextualSpacing w:val="0"/>
              <w:rPr>
                <w:rFonts w:eastAsia="MS Mincho"/>
                <w:bCs/>
                <w:iCs/>
                <w:lang w:eastAsia="ko-KR"/>
              </w:rPr>
            </w:pPr>
            <w:r>
              <w:rPr>
                <w:bCs/>
                <w:iCs/>
                <w:lang w:eastAsia="ko-KR"/>
              </w:rPr>
              <w:t xml:space="preserve">Option 5 (vivo): </w:t>
            </w:r>
          </w:p>
          <w:p w14:paraId="36731176" w14:textId="77777777" w:rsidR="00003EEA" w:rsidRDefault="00003EEA" w:rsidP="00003EEA">
            <w:pPr>
              <w:pStyle w:val="ListParagraph"/>
              <w:numPr>
                <w:ilvl w:val="2"/>
                <w:numId w:val="41"/>
              </w:numPr>
              <w:autoSpaceDN w:val="0"/>
              <w:spacing w:after="120"/>
              <w:contextualSpacing w:val="0"/>
              <w:rPr>
                <w:bCs/>
                <w:iCs/>
                <w:lang w:eastAsia="ko-KR"/>
              </w:rPr>
            </w:pPr>
            <w:r>
              <w:rPr>
                <w:bCs/>
                <w:lang w:eastAsia="zh-CN"/>
              </w:rPr>
              <w:lastRenderedPageBreak/>
              <w:t xml:space="preserve">Whether UE supports cross-carrier QCL-C/D indication for an inter-band </w:t>
            </w:r>
            <w:proofErr w:type="spellStart"/>
            <w:r>
              <w:rPr>
                <w:bCs/>
                <w:lang w:eastAsia="zh-CN"/>
              </w:rPr>
              <w:t>SCell</w:t>
            </w:r>
            <w:proofErr w:type="spellEnd"/>
            <w:r>
              <w:rPr>
                <w:bCs/>
                <w:lang w:eastAsia="zh-CN"/>
              </w:rPr>
              <w:t xml:space="preserve"> can be a new UE capability different from </w:t>
            </w:r>
            <w:proofErr w:type="spellStart"/>
            <w:r>
              <w:rPr>
                <w:bCs/>
                <w:i/>
                <w:iCs/>
              </w:rPr>
              <w:t>ScellwithoutSSB</w:t>
            </w:r>
            <w:proofErr w:type="spellEnd"/>
            <w:r>
              <w:rPr>
                <w:bCs/>
                <w:lang w:eastAsia="zh-CN"/>
              </w:rPr>
              <w:t xml:space="preserve">. For UE supporting such capability, and </w:t>
            </w:r>
            <w:proofErr w:type="spellStart"/>
            <w:r>
              <w:rPr>
                <w:bCs/>
                <w:lang w:eastAsia="zh-CN"/>
              </w:rPr>
              <w:t>gNB</w:t>
            </w:r>
            <w:proofErr w:type="spellEnd"/>
            <w:r>
              <w:rPr>
                <w:bCs/>
                <w:lang w:eastAsia="zh-CN"/>
              </w:rPr>
              <w:t xml:space="preserve"> has provided such cross-carrier QCL-C/D indication to the UE, </w:t>
            </w:r>
          </w:p>
          <w:p w14:paraId="7771BC39" w14:textId="77777777" w:rsidR="00003EEA" w:rsidRDefault="00003EEA" w:rsidP="00003EEA">
            <w:pPr>
              <w:pStyle w:val="ListParagraph"/>
              <w:numPr>
                <w:ilvl w:val="3"/>
                <w:numId w:val="41"/>
              </w:numPr>
              <w:autoSpaceDN w:val="0"/>
              <w:jc w:val="both"/>
              <w:rPr>
                <w:bCs/>
                <w:lang w:eastAsia="zh-CN"/>
              </w:rPr>
            </w:pPr>
            <w:r>
              <w:rPr>
                <w:bCs/>
                <w:lang w:eastAsia="zh-CN"/>
              </w:rPr>
              <w:t>L3 measurements for cell detection and coarse timing/beam info acquisition can be skipped, which means no need for L3 MR reporting for this case, and</w:t>
            </w:r>
          </w:p>
          <w:p w14:paraId="614EC72C" w14:textId="77777777" w:rsidR="00003EEA" w:rsidRDefault="00003EEA" w:rsidP="00003EEA">
            <w:pPr>
              <w:pStyle w:val="ListParagraph"/>
              <w:numPr>
                <w:ilvl w:val="3"/>
                <w:numId w:val="41"/>
              </w:numPr>
              <w:autoSpaceDN w:val="0"/>
              <w:spacing w:after="120"/>
              <w:contextualSpacing w:val="0"/>
              <w:rPr>
                <w:rFonts w:eastAsia="SimSun"/>
                <w:lang w:eastAsia="zh-CN"/>
              </w:rPr>
            </w:pPr>
            <w:r>
              <w:rPr>
                <w:bCs/>
                <w:lang w:eastAsia="zh-CN"/>
              </w:rPr>
              <w:t xml:space="preserve">RRM requirements are only defined when </w:t>
            </w:r>
            <w:proofErr w:type="spellStart"/>
            <w:r>
              <w:rPr>
                <w:bCs/>
                <w:lang w:eastAsia="zh-CN"/>
              </w:rPr>
              <w:t>SCell</w:t>
            </w:r>
            <w:proofErr w:type="spellEnd"/>
            <w:r>
              <w:rPr>
                <w:bCs/>
                <w:lang w:eastAsia="zh-CN"/>
              </w:rPr>
              <w:t xml:space="preserve"> to be activated meet Es/</w:t>
            </w:r>
            <w:proofErr w:type="spellStart"/>
            <w:r>
              <w:rPr>
                <w:bCs/>
                <w:lang w:eastAsia="zh-CN"/>
              </w:rPr>
              <w:t>Iot</w:t>
            </w:r>
            <w:proofErr w:type="spellEnd"/>
            <w:r>
              <w:rPr>
                <w:bCs/>
                <w:lang w:eastAsia="zh-CN"/>
              </w:rPr>
              <w:t xml:space="preserve"> &gt; -2dB.</w:t>
            </w:r>
          </w:p>
          <w:p w14:paraId="263BD58D" w14:textId="77777777" w:rsidR="00003EEA" w:rsidRDefault="00003EEA" w:rsidP="00003EEA">
            <w:pPr>
              <w:pStyle w:val="ListParagraph"/>
              <w:numPr>
                <w:ilvl w:val="1"/>
                <w:numId w:val="41"/>
              </w:numPr>
              <w:autoSpaceDN w:val="0"/>
              <w:spacing w:after="120"/>
              <w:contextualSpacing w:val="0"/>
              <w:rPr>
                <w:rFonts w:eastAsia="SimSun"/>
                <w:lang w:eastAsia="zh-CN"/>
              </w:rPr>
            </w:pPr>
            <w:r>
              <w:rPr>
                <w:rFonts w:eastAsia="SimSun"/>
                <w:lang w:eastAsia="zh-CN"/>
              </w:rPr>
              <w:t>Option 6 (HW):</w:t>
            </w:r>
          </w:p>
          <w:p w14:paraId="607C51A5" w14:textId="77777777" w:rsidR="00003EEA" w:rsidRDefault="00003EEA" w:rsidP="00003EEA">
            <w:pPr>
              <w:pStyle w:val="ListParagraph"/>
              <w:numPr>
                <w:ilvl w:val="2"/>
                <w:numId w:val="41"/>
              </w:numPr>
              <w:overflowPunct w:val="0"/>
              <w:autoSpaceDE w:val="0"/>
              <w:autoSpaceDN w:val="0"/>
              <w:adjustRightInd w:val="0"/>
              <w:spacing w:after="180"/>
              <w:contextualSpacing w:val="0"/>
              <w:jc w:val="both"/>
              <w:rPr>
                <w:bCs/>
                <w:lang w:eastAsia="zh-CN"/>
              </w:rPr>
            </w:pPr>
            <w:r>
              <w:rPr>
                <w:bCs/>
                <w:lang w:eastAsia="zh-CN"/>
              </w:rPr>
              <w:t xml:space="preserve">A-TRS based fast </w:t>
            </w:r>
            <w:proofErr w:type="spellStart"/>
            <w:r>
              <w:rPr>
                <w:bCs/>
                <w:lang w:eastAsia="zh-CN"/>
              </w:rPr>
              <w:t>SCell</w:t>
            </w:r>
            <w:proofErr w:type="spellEnd"/>
            <w:r>
              <w:rPr>
                <w:bCs/>
                <w:lang w:eastAsia="zh-CN"/>
              </w:rPr>
              <w:t xml:space="preserve"> activation can apply with following conditions where the AGC and cell search can be saved</w:t>
            </w:r>
          </w:p>
          <w:p w14:paraId="1C551577" w14:textId="77777777" w:rsidR="00003EEA" w:rsidRDefault="00003EEA" w:rsidP="00003EEA">
            <w:pPr>
              <w:pStyle w:val="ListParagraph"/>
              <w:numPr>
                <w:ilvl w:val="3"/>
                <w:numId w:val="41"/>
              </w:numPr>
              <w:autoSpaceDN w:val="0"/>
              <w:spacing w:after="180"/>
              <w:contextualSpacing w:val="0"/>
              <w:jc w:val="both"/>
              <w:rPr>
                <w:rFonts w:eastAsia="MS Mincho"/>
                <w:bCs/>
                <w:lang w:eastAsia="zh-CN"/>
              </w:rPr>
            </w:pPr>
            <w:r>
              <w:rPr>
                <w:bCs/>
                <w:lang w:eastAsia="zh-CN"/>
              </w:rPr>
              <w:t>The CSI-RS for CQI and TCI state of PDCCH/PDSCH is associated with the A-TRS, and the QCL source of A-TRS is configured as SSB in inter-band active serving cell.</w:t>
            </w:r>
          </w:p>
          <w:p w14:paraId="072526A3" w14:textId="77777777" w:rsidR="00003EEA" w:rsidRDefault="00003EEA" w:rsidP="00003EEA">
            <w:pPr>
              <w:pStyle w:val="ListParagraph"/>
              <w:numPr>
                <w:ilvl w:val="3"/>
                <w:numId w:val="41"/>
              </w:numPr>
              <w:autoSpaceDN w:val="0"/>
              <w:spacing w:after="180"/>
              <w:contextualSpacing w:val="0"/>
              <w:jc w:val="both"/>
              <w:rPr>
                <w:bCs/>
                <w:lang w:eastAsia="zh-CN"/>
              </w:rPr>
            </w:pPr>
            <w:r>
              <w:rPr>
                <w:bCs/>
                <w:lang w:eastAsia="zh-CN"/>
              </w:rPr>
              <w:t xml:space="preserve">The RTD between the </w:t>
            </w:r>
            <w:proofErr w:type="spellStart"/>
            <w:r>
              <w:rPr>
                <w:bCs/>
                <w:lang w:eastAsia="zh-CN"/>
              </w:rPr>
              <w:t>SCell</w:t>
            </w:r>
            <w:proofErr w:type="spellEnd"/>
            <w:r>
              <w:rPr>
                <w:bCs/>
                <w:lang w:eastAsia="zh-CN"/>
              </w:rPr>
              <w:t xml:space="preserve"> being activated and the inter-band active serving cell is within 260ns</w:t>
            </w:r>
          </w:p>
          <w:p w14:paraId="3747FBBB" w14:textId="77777777" w:rsidR="00003EEA" w:rsidRDefault="00003EEA" w:rsidP="00003EEA">
            <w:pPr>
              <w:pStyle w:val="ListParagraph"/>
              <w:numPr>
                <w:ilvl w:val="3"/>
                <w:numId w:val="41"/>
              </w:numPr>
              <w:autoSpaceDN w:val="0"/>
              <w:spacing w:after="180"/>
              <w:contextualSpacing w:val="0"/>
              <w:jc w:val="both"/>
              <w:rPr>
                <w:bCs/>
                <w:lang w:eastAsia="zh-CN"/>
              </w:rPr>
            </w:pPr>
            <w:r>
              <w:rPr>
                <w:bCs/>
                <w:lang w:eastAsia="zh-CN"/>
              </w:rPr>
              <w:t xml:space="preserve">The power difference between the </w:t>
            </w:r>
            <w:proofErr w:type="spellStart"/>
            <w:r>
              <w:rPr>
                <w:bCs/>
                <w:lang w:eastAsia="zh-CN"/>
              </w:rPr>
              <w:t>SCell</w:t>
            </w:r>
            <w:proofErr w:type="spellEnd"/>
            <w:r>
              <w:rPr>
                <w:bCs/>
                <w:lang w:eastAsia="zh-CN"/>
              </w:rPr>
              <w:t xml:space="preserve"> being activated and the inter-band active serving cell is within 6 dB</w:t>
            </w:r>
          </w:p>
          <w:p w14:paraId="5F90F778" w14:textId="77777777" w:rsidR="00003EEA" w:rsidRDefault="00003EEA" w:rsidP="00003EEA">
            <w:pPr>
              <w:pStyle w:val="ListParagraph"/>
              <w:numPr>
                <w:ilvl w:val="2"/>
                <w:numId w:val="41"/>
              </w:numPr>
              <w:overflowPunct w:val="0"/>
              <w:autoSpaceDE w:val="0"/>
              <w:autoSpaceDN w:val="0"/>
              <w:adjustRightInd w:val="0"/>
              <w:spacing w:after="180"/>
              <w:contextualSpacing w:val="0"/>
              <w:jc w:val="both"/>
              <w:rPr>
                <w:bCs/>
                <w:lang w:eastAsia="zh-CN"/>
              </w:rPr>
            </w:pPr>
            <w:r>
              <w:rPr>
                <w:rFonts w:eastAsia="Times New Roman"/>
                <w:bCs/>
                <w:lang w:val="it-IT" w:eastAsia="en-GB"/>
              </w:rPr>
              <w:t xml:space="preserve">With the condtions of above bullets, </w:t>
            </w:r>
            <w:r>
              <w:rPr>
                <w:bCs/>
                <w:lang w:eastAsia="zh-CN"/>
              </w:rPr>
              <w:t xml:space="preserve">A-TRS based fast </w:t>
            </w:r>
            <w:proofErr w:type="spellStart"/>
            <w:r>
              <w:rPr>
                <w:bCs/>
                <w:lang w:eastAsia="zh-CN"/>
              </w:rPr>
              <w:t>SCell</w:t>
            </w:r>
            <w:proofErr w:type="spellEnd"/>
            <w:r>
              <w:rPr>
                <w:bCs/>
                <w:lang w:eastAsia="zh-CN"/>
              </w:rPr>
              <w:t xml:space="preserve"> activation can apply where the requirements can be defined as:</w:t>
            </w:r>
          </w:p>
          <w:p w14:paraId="57729BD2" w14:textId="77777777" w:rsidR="00003EEA" w:rsidRDefault="00003EEA" w:rsidP="00003EEA">
            <w:pPr>
              <w:pStyle w:val="ListParagraph"/>
              <w:numPr>
                <w:ilvl w:val="3"/>
                <w:numId w:val="41"/>
              </w:numPr>
              <w:overflowPunct w:val="0"/>
              <w:autoSpaceDE w:val="0"/>
              <w:autoSpaceDN w:val="0"/>
              <w:adjustRightInd w:val="0"/>
              <w:spacing w:after="180"/>
              <w:contextualSpacing w:val="0"/>
              <w:jc w:val="both"/>
              <w:rPr>
                <w:bCs/>
                <w:lang w:eastAsia="zh-CN"/>
              </w:rPr>
            </w:pPr>
            <w:r>
              <w:rPr>
                <w:bCs/>
                <w:lang w:eastAsia="zh-CN"/>
              </w:rPr>
              <w:t xml:space="preserve">When UE supports inter-band QCL-ed type D beam indication, the delay can be reduced to: </w:t>
            </w:r>
            <w:proofErr w:type="spellStart"/>
            <w:r>
              <w:rPr>
                <w:rFonts w:eastAsia="Times New Roman"/>
                <w:bCs/>
                <w:lang w:eastAsia="en-GB"/>
              </w:rPr>
              <w:t>T</w:t>
            </w:r>
            <w:r>
              <w:rPr>
                <w:rFonts w:eastAsia="Times New Roman"/>
                <w:bCs/>
                <w:vertAlign w:val="subscript"/>
                <w:lang w:eastAsia="en-GB"/>
              </w:rPr>
              <w:t>FirstATRS</w:t>
            </w:r>
            <w:proofErr w:type="spellEnd"/>
            <w:r>
              <w:rPr>
                <w:rFonts w:eastAsia="Times New Roman"/>
                <w:bCs/>
                <w:lang w:eastAsia="en-GB"/>
              </w:rPr>
              <w:t xml:space="preserve"> </w:t>
            </w:r>
            <w:r>
              <w:rPr>
                <w:rFonts w:eastAsia="Times New Roman"/>
                <w:bCs/>
              </w:rPr>
              <w:t>+ 5ms.</w:t>
            </w:r>
          </w:p>
          <w:p w14:paraId="62D0B056" w14:textId="77777777" w:rsidR="00003EEA" w:rsidRDefault="00003EEA" w:rsidP="00003EEA">
            <w:pPr>
              <w:pStyle w:val="ListParagraph"/>
              <w:numPr>
                <w:ilvl w:val="3"/>
                <w:numId w:val="41"/>
              </w:numPr>
              <w:overflowPunct w:val="0"/>
              <w:autoSpaceDE w:val="0"/>
              <w:autoSpaceDN w:val="0"/>
              <w:adjustRightInd w:val="0"/>
              <w:spacing w:after="180"/>
              <w:contextualSpacing w:val="0"/>
              <w:jc w:val="both"/>
              <w:rPr>
                <w:bCs/>
                <w:lang w:eastAsia="zh-CN"/>
              </w:rPr>
            </w:pPr>
            <w:r>
              <w:rPr>
                <w:rFonts w:eastAsia="Times New Roman"/>
                <w:bCs/>
              </w:rPr>
              <w:t xml:space="preserve">When UE does not support </w:t>
            </w:r>
            <w:r>
              <w:rPr>
                <w:bCs/>
                <w:lang w:eastAsia="zh-CN"/>
              </w:rPr>
              <w:t xml:space="preserve">inter-band QCL-ed type D beam indication, the delay can be reduced to:  </w:t>
            </w:r>
          </w:p>
          <w:p w14:paraId="7B09C667" w14:textId="77777777" w:rsidR="00003EEA" w:rsidRDefault="00003EEA" w:rsidP="00003EEA">
            <w:pPr>
              <w:pStyle w:val="ListParagraph"/>
              <w:numPr>
                <w:ilvl w:val="4"/>
                <w:numId w:val="41"/>
              </w:numPr>
              <w:overflowPunct w:val="0"/>
              <w:autoSpaceDE w:val="0"/>
              <w:autoSpaceDN w:val="0"/>
              <w:adjustRightInd w:val="0"/>
              <w:spacing w:after="180"/>
              <w:contextualSpacing w:val="0"/>
              <w:jc w:val="both"/>
              <w:rPr>
                <w:bCs/>
                <w:lang w:eastAsia="zh-CN"/>
              </w:rPr>
            </w:pPr>
            <w:r>
              <w:rPr>
                <w:rFonts w:eastAsia="Times New Roman"/>
                <w:bCs/>
                <w:lang w:eastAsia="en-GB"/>
              </w:rPr>
              <w:t>6ms+ T</w:t>
            </w:r>
            <w:r>
              <w:rPr>
                <w:rFonts w:eastAsia="Times New Roman"/>
                <w:bCs/>
                <w:vertAlign w:val="subscript"/>
                <w:lang w:eastAsia="en-GB"/>
              </w:rPr>
              <w:t>L1-RSRP, measure</w:t>
            </w:r>
            <w:r>
              <w:rPr>
                <w:rFonts w:eastAsia="Times New Roman"/>
                <w:bCs/>
                <w:lang w:eastAsia="en-GB"/>
              </w:rPr>
              <w:t xml:space="preserve"> + T</w:t>
            </w:r>
            <w:r>
              <w:rPr>
                <w:rFonts w:eastAsia="Times New Roman"/>
                <w:bCs/>
                <w:vertAlign w:val="subscript"/>
                <w:lang w:eastAsia="en-GB"/>
              </w:rPr>
              <w:t xml:space="preserve">L1-RSRP, report </w:t>
            </w:r>
            <w:r>
              <w:rPr>
                <w:rFonts w:eastAsia="Times New Roman"/>
                <w:bCs/>
                <w:lang w:eastAsia="en-GB"/>
              </w:rPr>
              <w:t>+ T</w:t>
            </w:r>
            <w:r>
              <w:rPr>
                <w:rFonts w:eastAsia="Times New Roman"/>
                <w:bCs/>
                <w:vertAlign w:val="subscript"/>
                <w:lang w:eastAsia="en-GB"/>
              </w:rPr>
              <w:t xml:space="preserve">HARQ </w:t>
            </w:r>
            <w:r>
              <w:rPr>
                <w:rFonts w:eastAsia="Times New Roman"/>
                <w:bCs/>
                <w:lang w:eastAsia="en-GB"/>
              </w:rPr>
              <w:t xml:space="preserve">+ </w:t>
            </w:r>
            <w:proofErr w:type="gramStart"/>
            <w:r>
              <w:rPr>
                <w:rFonts w:eastAsia="Times New Roman"/>
                <w:bCs/>
                <w:lang w:eastAsia="en-GB"/>
              </w:rPr>
              <w:t>max(</w:t>
            </w:r>
            <w:proofErr w:type="spellStart"/>
            <w:proofErr w:type="gramEnd"/>
            <w:r>
              <w:rPr>
                <w:rFonts w:eastAsia="Times New Roman"/>
                <w:bCs/>
                <w:lang w:eastAsia="en-GB"/>
              </w:rPr>
              <w:t>T</w:t>
            </w:r>
            <w:r>
              <w:rPr>
                <w:rFonts w:eastAsia="Times New Roman"/>
                <w:bCs/>
                <w:vertAlign w:val="subscript"/>
                <w:lang w:eastAsia="en-GB"/>
              </w:rPr>
              <w:t>uncertainty_MAC</w:t>
            </w:r>
            <w:proofErr w:type="spellEnd"/>
            <w:r>
              <w:rPr>
                <w:rFonts w:eastAsia="Times New Roman"/>
                <w:bCs/>
                <w:lang w:eastAsia="en-GB"/>
              </w:rPr>
              <w:t xml:space="preserve"> + </w:t>
            </w:r>
            <w:proofErr w:type="spellStart"/>
            <w:r>
              <w:rPr>
                <w:rFonts w:eastAsia="Times New Roman"/>
                <w:bCs/>
                <w:lang w:eastAsia="en-GB"/>
              </w:rPr>
              <w:t>T</w:t>
            </w:r>
            <w:r>
              <w:rPr>
                <w:rFonts w:eastAsia="Times New Roman"/>
                <w:bCs/>
                <w:vertAlign w:val="subscript"/>
                <w:lang w:eastAsia="en-GB"/>
              </w:rPr>
              <w:t>FirstATRS</w:t>
            </w:r>
            <w:proofErr w:type="spellEnd"/>
            <w:r>
              <w:rPr>
                <w:rFonts w:eastAsia="Times New Roman"/>
                <w:bCs/>
                <w:vertAlign w:val="subscript"/>
                <w:lang w:eastAsia="en-GB"/>
              </w:rPr>
              <w:t xml:space="preserve"> </w:t>
            </w:r>
            <w:r>
              <w:rPr>
                <w:rFonts w:eastAsia="Times New Roman"/>
                <w:bCs/>
                <w:lang w:eastAsia="en-GB"/>
              </w:rPr>
              <w:t xml:space="preserve">+ 2ms, </w:t>
            </w:r>
            <w:proofErr w:type="spellStart"/>
            <w:r>
              <w:rPr>
                <w:rFonts w:eastAsia="Times New Roman"/>
                <w:bCs/>
                <w:lang w:eastAsia="en-GB"/>
              </w:rPr>
              <w:t>T</w:t>
            </w:r>
            <w:r>
              <w:rPr>
                <w:rFonts w:eastAsia="Times New Roman"/>
                <w:bCs/>
                <w:vertAlign w:val="subscript"/>
                <w:lang w:eastAsia="en-GB"/>
              </w:rPr>
              <w:t>uncertainty_SP</w:t>
            </w:r>
            <w:proofErr w:type="spellEnd"/>
            <w:r>
              <w:rPr>
                <w:rFonts w:eastAsia="Times New Roman"/>
                <w:bCs/>
                <w:lang w:eastAsia="en-GB"/>
              </w:rPr>
              <w:t xml:space="preserve">) </w:t>
            </w:r>
            <w:r>
              <w:rPr>
                <w:rFonts w:eastAsia="Times New Roman"/>
                <w:bCs/>
              </w:rPr>
              <w:t>for CSI reporting with semi-persistent CSI-RS</w:t>
            </w:r>
          </w:p>
          <w:p w14:paraId="410D6497" w14:textId="77777777" w:rsidR="00003EEA" w:rsidRDefault="00003EEA" w:rsidP="00003EEA">
            <w:pPr>
              <w:pStyle w:val="ListParagraph"/>
              <w:numPr>
                <w:ilvl w:val="4"/>
                <w:numId w:val="41"/>
              </w:numPr>
              <w:overflowPunct w:val="0"/>
              <w:autoSpaceDE w:val="0"/>
              <w:autoSpaceDN w:val="0"/>
              <w:adjustRightInd w:val="0"/>
              <w:spacing w:after="180"/>
              <w:contextualSpacing w:val="0"/>
              <w:jc w:val="both"/>
              <w:rPr>
                <w:bCs/>
                <w:lang w:eastAsia="zh-CN"/>
              </w:rPr>
            </w:pPr>
            <w:r>
              <w:rPr>
                <w:rFonts w:eastAsia="Times New Roman"/>
                <w:bCs/>
                <w:lang w:val="it-IT" w:eastAsia="en-GB"/>
              </w:rPr>
              <w:t>3ms + T</w:t>
            </w:r>
            <w:r>
              <w:rPr>
                <w:rFonts w:eastAsia="Times New Roman"/>
                <w:bCs/>
                <w:vertAlign w:val="subscript"/>
                <w:lang w:val="it-IT" w:eastAsia="en-GB"/>
              </w:rPr>
              <w:t xml:space="preserve">FirstSSB_MAX </w:t>
            </w:r>
            <w:r>
              <w:rPr>
                <w:rFonts w:eastAsia="Malgun Gothic"/>
                <w:bCs/>
                <w:lang w:val="it-IT"/>
              </w:rPr>
              <w:t>+</w:t>
            </w:r>
            <w:r>
              <w:rPr>
                <w:rFonts w:eastAsia="Times New Roman"/>
                <w:bCs/>
                <w:lang w:val="it-IT" w:eastAsia="en-GB"/>
              </w:rPr>
              <w:t xml:space="preserve"> T</w:t>
            </w:r>
            <w:r>
              <w:rPr>
                <w:rFonts w:eastAsia="Times New Roman"/>
                <w:bCs/>
                <w:vertAlign w:val="subscript"/>
                <w:lang w:val="it-IT" w:eastAsia="en-GB"/>
              </w:rPr>
              <w:t>L1-RSRP, measure</w:t>
            </w:r>
            <w:r>
              <w:rPr>
                <w:rFonts w:eastAsia="Malgun Gothic"/>
                <w:bCs/>
                <w:lang w:val="it-IT"/>
              </w:rPr>
              <w:t xml:space="preserve"> + </w:t>
            </w:r>
            <w:r>
              <w:rPr>
                <w:rFonts w:eastAsia="Times New Roman"/>
                <w:bCs/>
                <w:lang w:val="it-IT" w:eastAsia="en-GB"/>
              </w:rPr>
              <w:t>T</w:t>
            </w:r>
            <w:r>
              <w:rPr>
                <w:rFonts w:eastAsia="Times New Roman"/>
                <w:bCs/>
                <w:vertAlign w:val="subscript"/>
                <w:lang w:val="it-IT" w:eastAsia="en-GB"/>
              </w:rPr>
              <w:t>L1-RSRP, report</w:t>
            </w:r>
            <w:r>
              <w:rPr>
                <w:rFonts w:eastAsia="Times New Roman"/>
                <w:bCs/>
                <w:lang w:val="it-IT" w:eastAsia="en-GB"/>
              </w:rPr>
              <w:t xml:space="preserve"> </w:t>
            </w:r>
            <w:r>
              <w:rPr>
                <w:rFonts w:eastAsia="Times New Roman"/>
                <w:bCs/>
                <w:lang w:val="it-IT"/>
              </w:rPr>
              <w:t>+ max</w:t>
            </w:r>
            <w:r>
              <w:rPr>
                <w:rFonts w:eastAsia="Times New Roman"/>
                <w:bCs/>
                <w:lang w:val="it-IT" w:eastAsia="en-GB"/>
              </w:rPr>
              <w:t xml:space="preserve"> {(T</w:t>
            </w:r>
            <w:r>
              <w:rPr>
                <w:rFonts w:eastAsia="Times New Roman"/>
                <w:bCs/>
                <w:vertAlign w:val="subscript"/>
                <w:lang w:val="it-IT" w:eastAsia="en-GB"/>
              </w:rPr>
              <w:t>HARQ</w:t>
            </w:r>
            <w:r>
              <w:rPr>
                <w:rFonts w:eastAsia="Times New Roman"/>
                <w:bCs/>
                <w:lang w:val="it-IT" w:eastAsia="en-GB"/>
              </w:rPr>
              <w:t xml:space="preserve"> + T</w:t>
            </w:r>
            <w:r>
              <w:rPr>
                <w:rFonts w:eastAsia="Times New Roman"/>
                <w:bCs/>
                <w:vertAlign w:val="subscript"/>
                <w:lang w:val="it-IT"/>
              </w:rPr>
              <w:t>uncertainty_MAC</w:t>
            </w:r>
            <w:r>
              <w:rPr>
                <w:rFonts w:eastAsia="Times New Roman"/>
                <w:bCs/>
                <w:lang w:val="it-IT" w:eastAsia="en-GB"/>
              </w:rPr>
              <w:t xml:space="preserve"> + 5ms +</w:t>
            </w:r>
            <w:r>
              <w:rPr>
                <w:rFonts w:eastAsia="Times New Roman"/>
                <w:bCs/>
                <w:lang w:val="it-IT"/>
              </w:rPr>
              <w:t xml:space="preserve"> </w:t>
            </w:r>
            <w:r>
              <w:rPr>
                <w:rFonts w:eastAsia="Times New Roman"/>
                <w:bCs/>
                <w:lang w:val="it-IT" w:eastAsia="en-GB"/>
              </w:rPr>
              <w:t>T</w:t>
            </w:r>
            <w:r>
              <w:rPr>
                <w:rFonts w:eastAsia="Times New Roman"/>
                <w:bCs/>
                <w:vertAlign w:val="subscript"/>
                <w:lang w:val="it-IT" w:eastAsia="en-GB"/>
              </w:rPr>
              <w:t>FristATRS</w:t>
            </w:r>
            <w:r>
              <w:rPr>
                <w:rFonts w:eastAsia="Times New Roman"/>
                <w:bCs/>
                <w:lang w:val="it-IT" w:eastAsia="en-GB"/>
              </w:rPr>
              <w:t>), (T</w:t>
            </w:r>
            <w:r>
              <w:rPr>
                <w:rFonts w:eastAsia="Times New Roman"/>
                <w:bCs/>
                <w:vertAlign w:val="subscript"/>
                <w:lang w:val="it-IT"/>
              </w:rPr>
              <w:t>uncertainty_RRC</w:t>
            </w:r>
            <w:r>
              <w:rPr>
                <w:rFonts w:eastAsia="Times New Roman"/>
                <w:bCs/>
                <w:lang w:val="it-IT" w:eastAsia="en-GB"/>
              </w:rPr>
              <w:t xml:space="preserve"> + T</w:t>
            </w:r>
            <w:r>
              <w:rPr>
                <w:rFonts w:eastAsia="Times New Roman"/>
                <w:bCs/>
                <w:vertAlign w:val="subscript"/>
                <w:lang w:val="it-IT" w:eastAsia="en-GB"/>
              </w:rPr>
              <w:t>RRC_delay</w:t>
            </w:r>
            <w:r>
              <w:rPr>
                <w:rFonts w:eastAsia="Times New Roman"/>
                <w:bCs/>
                <w:lang w:val="it-IT" w:eastAsia="en-GB"/>
              </w:rPr>
              <w:t>)}</w:t>
            </w:r>
            <w:r>
              <w:rPr>
                <w:rFonts w:eastAsia="Times New Roman"/>
                <w:bCs/>
              </w:rPr>
              <w:t xml:space="preserve"> for CSI reporting with periodic CSI-RS</w:t>
            </w:r>
            <w:r>
              <w:rPr>
                <w:rFonts w:eastAsia="Times New Roman"/>
                <w:bCs/>
                <w:lang w:val="it-IT" w:eastAsia="en-GB"/>
              </w:rPr>
              <w:t>.</w:t>
            </w:r>
          </w:p>
          <w:p w14:paraId="39D8C268" w14:textId="77777777" w:rsidR="00003EEA" w:rsidRDefault="00003EEA" w:rsidP="00003EEA">
            <w:pPr>
              <w:pStyle w:val="ListParagraph"/>
              <w:numPr>
                <w:ilvl w:val="1"/>
                <w:numId w:val="41"/>
              </w:numPr>
              <w:autoSpaceDN w:val="0"/>
              <w:spacing w:after="120"/>
              <w:contextualSpacing w:val="0"/>
              <w:rPr>
                <w:rFonts w:eastAsia="SimSun"/>
                <w:lang w:eastAsia="zh-CN"/>
              </w:rPr>
            </w:pPr>
            <w:r>
              <w:rPr>
                <w:rFonts w:eastAsia="SimSun"/>
                <w:lang w:eastAsia="zh-CN"/>
              </w:rPr>
              <w:t xml:space="preserve">Option 7 (Ericsson): </w:t>
            </w:r>
          </w:p>
          <w:p w14:paraId="4647BB7B" w14:textId="526AB7B9" w:rsidR="001D5A3D" w:rsidRPr="00003EEA" w:rsidRDefault="00003EEA" w:rsidP="00003EEA">
            <w:pPr>
              <w:pStyle w:val="ListParagraph"/>
              <w:numPr>
                <w:ilvl w:val="2"/>
                <w:numId w:val="41"/>
              </w:numPr>
              <w:autoSpaceDN w:val="0"/>
              <w:spacing w:after="120"/>
              <w:contextualSpacing w:val="0"/>
              <w:rPr>
                <w:rFonts w:eastAsia="SimSun"/>
                <w:lang w:eastAsia="zh-CN"/>
              </w:rPr>
            </w:pPr>
            <w:r>
              <w:rPr>
                <w:rFonts w:eastAsia="SimSun"/>
                <w:lang w:eastAsia="zh-CN"/>
              </w:rPr>
              <w:t>RAN4 to agree that UE sends a beam information report to during or at the end of L3 part of the procedure. Contents of the beam information report are FFS.</w:t>
            </w:r>
          </w:p>
        </w:tc>
      </w:tr>
    </w:tbl>
    <w:p w14:paraId="5C32FB78" w14:textId="77777777" w:rsidR="001D5A3D" w:rsidRDefault="001D5A3D" w:rsidP="000F5B6A"/>
    <w:p w14:paraId="7E118114" w14:textId="448B930A" w:rsidR="00B81027" w:rsidRDefault="00C40752" w:rsidP="005B1565">
      <w:pPr>
        <w:jc w:val="both"/>
      </w:pPr>
      <w:r>
        <w:t xml:space="preserve">For Issue </w:t>
      </w:r>
      <w:r w:rsidR="00D81658">
        <w:t>1</w:t>
      </w:r>
      <w:r>
        <w:t xml:space="preserve">-4-1, </w:t>
      </w:r>
      <w:r w:rsidR="00EF2F1F">
        <w:t>t</w:t>
      </w:r>
      <w:r w:rsidR="00B81027" w:rsidRPr="00787E4A">
        <w:t xml:space="preserve">he problem </w:t>
      </w:r>
      <w:r w:rsidR="00B81027">
        <w:t>with</w:t>
      </w:r>
      <w:r w:rsidR="00B81027" w:rsidRPr="00787E4A">
        <w:t xml:space="preserve"> AP</w:t>
      </w:r>
      <w:r w:rsidR="00B81027">
        <w:t xml:space="preserve"> </w:t>
      </w:r>
      <w:r w:rsidR="00B81027" w:rsidRPr="00787E4A">
        <w:t xml:space="preserve">RS is that it is only one-shot. Network has no idea when to trigger </w:t>
      </w:r>
      <w:r w:rsidR="00B81027">
        <w:t xml:space="preserve">it </w:t>
      </w:r>
      <w:r w:rsidR="00BF1D32">
        <w:t xml:space="preserve">during this long activation procedure, </w:t>
      </w:r>
      <w:r w:rsidR="00B81027" w:rsidRPr="00787E4A">
        <w:t xml:space="preserve">because the exact UE processing during the </w:t>
      </w:r>
      <w:proofErr w:type="spellStart"/>
      <w:r w:rsidR="00B81027" w:rsidRPr="00787E4A">
        <w:t>S</w:t>
      </w:r>
      <w:r w:rsidR="00B81027">
        <w:t>C</w:t>
      </w:r>
      <w:r w:rsidR="00B81027" w:rsidRPr="00787E4A">
        <w:t>ell</w:t>
      </w:r>
      <w:proofErr w:type="spellEnd"/>
      <w:r w:rsidR="00B81027" w:rsidRPr="00787E4A">
        <w:t xml:space="preserve"> activation is unknown to </w:t>
      </w:r>
      <w:r w:rsidR="00B81027">
        <w:t>the network</w:t>
      </w:r>
      <w:r w:rsidR="00B81027" w:rsidRPr="00787E4A">
        <w:t xml:space="preserve">. </w:t>
      </w:r>
      <w:r w:rsidR="00B81027" w:rsidRPr="00425831">
        <w:t>Even if we have a reference UE behaviour during the discussion, but UE is not mandated to follow the reference behaviour (e.g., UE can do faster, if possible).</w:t>
      </w:r>
      <w:r w:rsidR="000977DC">
        <w:t xml:space="preserve"> Therefore, we </w:t>
      </w:r>
      <w:r w:rsidR="00D81658">
        <w:t>support Option 1</w:t>
      </w:r>
      <w:r w:rsidR="000977DC">
        <w:t>.</w:t>
      </w:r>
    </w:p>
    <w:p w14:paraId="0091D128" w14:textId="590C39F5" w:rsidR="00B81027" w:rsidRPr="00425831" w:rsidRDefault="00EF2F1F" w:rsidP="005B1565">
      <w:pPr>
        <w:jc w:val="both"/>
      </w:pPr>
      <w:r>
        <w:lastRenderedPageBreak/>
        <w:t xml:space="preserve">Also, option 2,3,5 and 6 are not valid since RAN4 has agreed in the last meeting to </w:t>
      </w:r>
      <w:r w:rsidRPr="00D81658">
        <w:t xml:space="preserve">not consider reusing timing and Rx beam to target unknown FR2 </w:t>
      </w:r>
      <w:proofErr w:type="spellStart"/>
      <w:r w:rsidRPr="00D81658">
        <w:t>SCell</w:t>
      </w:r>
      <w:proofErr w:type="spellEnd"/>
      <w:r w:rsidRPr="00D81658">
        <w:t xml:space="preserve"> based on </w:t>
      </w:r>
      <w:proofErr w:type="spellStart"/>
      <w:r w:rsidRPr="00D81658">
        <w:t>QCLed</w:t>
      </w:r>
      <w:proofErr w:type="spellEnd"/>
      <w:r w:rsidRPr="00D81658">
        <w:t xml:space="preserve"> type C/D information from an inter-band active serving cell</w:t>
      </w:r>
      <w:r>
        <w:t xml:space="preserve"> </w:t>
      </w:r>
      <w:r>
        <w:fldChar w:fldCharType="begin"/>
      </w:r>
      <w:r>
        <w:instrText xml:space="preserve"> REF _Ref115232536 \r \h </w:instrText>
      </w:r>
      <w:r>
        <w:fldChar w:fldCharType="separate"/>
      </w:r>
      <w:r>
        <w:t>[1]</w:t>
      </w:r>
      <w:r>
        <w:fldChar w:fldCharType="end"/>
      </w:r>
      <w:r>
        <w:t>.</w:t>
      </w:r>
    </w:p>
    <w:p w14:paraId="647E5478" w14:textId="75E3F863" w:rsidR="00B81027" w:rsidRPr="00B81027" w:rsidRDefault="00B81027" w:rsidP="005B1565">
      <w:pPr>
        <w:pStyle w:val="Caption"/>
        <w:jc w:val="both"/>
        <w:rPr>
          <w:sz w:val="22"/>
          <w:szCs w:val="22"/>
        </w:rPr>
      </w:pPr>
      <w:bookmarkStart w:id="5" w:name="_Ref115398260"/>
      <w:r w:rsidRPr="00425831">
        <w:rPr>
          <w:sz w:val="22"/>
          <w:szCs w:val="22"/>
        </w:rPr>
        <w:t xml:space="preserve">Proposal </w:t>
      </w:r>
      <w:r w:rsidR="00EF2F1F">
        <w:rPr>
          <w:sz w:val="22"/>
          <w:szCs w:val="22"/>
        </w:rPr>
        <w:t>7</w:t>
      </w:r>
      <w:r w:rsidRPr="00425831">
        <w:rPr>
          <w:sz w:val="22"/>
          <w:szCs w:val="22"/>
        </w:rPr>
        <w:t xml:space="preserve">: </w:t>
      </w:r>
      <w:bookmarkEnd w:id="5"/>
      <w:r w:rsidR="000977DC" w:rsidRPr="000977DC">
        <w:rPr>
          <w:sz w:val="22"/>
          <w:szCs w:val="22"/>
        </w:rPr>
        <w:t xml:space="preserve">AP-CSI-RS and/or A-TRS based fast </w:t>
      </w:r>
      <w:proofErr w:type="spellStart"/>
      <w:r w:rsidR="000977DC" w:rsidRPr="000977DC">
        <w:rPr>
          <w:sz w:val="22"/>
          <w:szCs w:val="22"/>
        </w:rPr>
        <w:t>Scell</w:t>
      </w:r>
      <w:proofErr w:type="spellEnd"/>
      <w:r w:rsidR="000977DC" w:rsidRPr="000977DC">
        <w:rPr>
          <w:sz w:val="22"/>
          <w:szCs w:val="22"/>
        </w:rPr>
        <w:t xml:space="preserve"> activation is not apply to L3 part for unknown FR2 </w:t>
      </w:r>
      <w:proofErr w:type="spellStart"/>
      <w:r w:rsidR="000977DC" w:rsidRPr="000977DC">
        <w:rPr>
          <w:sz w:val="22"/>
          <w:szCs w:val="22"/>
        </w:rPr>
        <w:t>Scell</w:t>
      </w:r>
      <w:proofErr w:type="spellEnd"/>
      <w:r w:rsidR="000977DC" w:rsidRPr="000977DC">
        <w:rPr>
          <w:sz w:val="22"/>
          <w:szCs w:val="22"/>
        </w:rPr>
        <w:t xml:space="preserve"> activation enhancement.</w:t>
      </w:r>
    </w:p>
    <w:p w14:paraId="305EDF26" w14:textId="77777777" w:rsidR="00B81027" w:rsidRPr="000F5B6A" w:rsidRDefault="00B81027" w:rsidP="000F5B6A"/>
    <w:bookmarkEnd w:id="1"/>
    <w:bookmarkEnd w:id="2"/>
    <w:bookmarkEnd w:id="3"/>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24CC405D"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other potential enhancement for </w:t>
      </w:r>
      <w:proofErr w:type="spellStart"/>
      <w:r w:rsidR="00D50C1D">
        <w:rPr>
          <w:rFonts w:cstheme="minorHAnsi"/>
          <w:szCs w:val="24"/>
        </w:rPr>
        <w:t>SCell</w:t>
      </w:r>
      <w:proofErr w:type="spellEnd"/>
      <w:r w:rsidR="00D50C1D">
        <w:rPr>
          <w:rFonts w:cstheme="minorHAnsi"/>
          <w:szCs w:val="24"/>
        </w:rPr>
        <w:t xml:space="preserve"> activation delay reduction</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42036A88" w14:textId="77777777" w:rsidR="00B56BFC" w:rsidRPr="00B56BFC" w:rsidRDefault="00B56BFC" w:rsidP="00B56BFC">
      <w:pPr>
        <w:jc w:val="both"/>
        <w:rPr>
          <w:b/>
          <w:bCs/>
        </w:rPr>
      </w:pPr>
      <w:bookmarkStart w:id="6" w:name="_Hlk94866332"/>
      <w:r w:rsidRPr="00B56BFC">
        <w:rPr>
          <w:b/>
          <w:bCs/>
        </w:rPr>
        <w:t>Proposal 1: NW can trigger the UE to send L3 measurements report based on the same SCell activation command.</w:t>
      </w:r>
    </w:p>
    <w:p w14:paraId="181AC1E5" w14:textId="77777777" w:rsidR="00B56BFC" w:rsidRPr="00281027" w:rsidRDefault="00B56BFC" w:rsidP="00B56BFC">
      <w:pPr>
        <w:jc w:val="both"/>
        <w:rPr>
          <w:b/>
          <w:bCs/>
        </w:rPr>
      </w:pPr>
      <w:r w:rsidRPr="00B56BFC">
        <w:rPr>
          <w:b/>
          <w:bCs/>
        </w:rPr>
        <w:t>Proposal 2: After NW triggers the UE, UE should be able to report L3 measurements (if any) after MAC CE processing time and within a margin [M] ms. After which the whole procedure of SCell activation can be treated as a known scenario.</w:t>
      </w:r>
    </w:p>
    <w:p w14:paraId="7C3BE8B6" w14:textId="77777777" w:rsidR="00B56BFC" w:rsidRPr="00281027" w:rsidRDefault="00B56BFC" w:rsidP="00B56BFC">
      <w:pPr>
        <w:jc w:val="both"/>
        <w:rPr>
          <w:b/>
          <w:bCs/>
        </w:rPr>
      </w:pPr>
      <w:r w:rsidRPr="00B56BFC">
        <w:rPr>
          <w:b/>
          <w:bCs/>
        </w:rPr>
        <w:t>Proposal 3: The condition of allowing the NW to trigger the UE to send L3-RSRP measurements can be applied to enhance beam sweeping factor or skipping L3 part.</w:t>
      </w:r>
    </w:p>
    <w:p w14:paraId="72B7B0B2" w14:textId="77777777" w:rsidR="00B56BFC" w:rsidRDefault="00B56BFC" w:rsidP="00B56BFC">
      <w:pPr>
        <w:jc w:val="both"/>
        <w:rPr>
          <w:b/>
          <w:bCs/>
        </w:rPr>
      </w:pPr>
      <w:r w:rsidRPr="00366C25">
        <w:rPr>
          <w:b/>
          <w:bCs/>
        </w:rPr>
        <w:t xml:space="preserve">Proposal </w:t>
      </w:r>
      <w:r>
        <w:rPr>
          <w:b/>
          <w:bCs/>
        </w:rPr>
        <w:t>4</w:t>
      </w:r>
      <w:r w:rsidRPr="00366C25">
        <w:rPr>
          <w:b/>
          <w:bCs/>
        </w:rPr>
        <w:t xml:space="preserve">: </w:t>
      </w:r>
      <w:r w:rsidRPr="00C84413">
        <w:rPr>
          <w:b/>
          <w:bCs/>
        </w:rPr>
        <w:t>in existing FR2 unknown SCell activation case:</w:t>
      </w:r>
    </w:p>
    <w:p w14:paraId="0C028E09" w14:textId="77777777" w:rsidR="00B56BFC" w:rsidRPr="00C84413" w:rsidRDefault="00B56BFC" w:rsidP="00B56BFC">
      <w:pPr>
        <w:pStyle w:val="ListParagraph"/>
        <w:numPr>
          <w:ilvl w:val="0"/>
          <w:numId w:val="43"/>
        </w:numPr>
        <w:jc w:val="both"/>
        <w:rPr>
          <w:b/>
          <w:bCs/>
        </w:rPr>
      </w:pPr>
      <w:proofErr w:type="spellStart"/>
      <w:r w:rsidRPr="00C84413">
        <w:rPr>
          <w:b/>
          <w:bCs/>
        </w:rPr>
        <w:t>T</w:t>
      </w:r>
      <w:r w:rsidRPr="00C84413">
        <w:rPr>
          <w:b/>
          <w:bCs/>
          <w:vertAlign w:val="subscript"/>
        </w:rPr>
        <w:t>FirstSSB_MAX</w:t>
      </w:r>
      <w:proofErr w:type="spellEnd"/>
      <w:r w:rsidRPr="00C84413">
        <w:rPr>
          <w:b/>
          <w:bCs/>
          <w:vertAlign w:val="subscript"/>
        </w:rPr>
        <w:t xml:space="preserve"> </w:t>
      </w:r>
      <w:r w:rsidRPr="00C84413">
        <w:rPr>
          <w:b/>
          <w:bCs/>
        </w:rPr>
        <w:t>+ 15*T</w:t>
      </w:r>
      <w:r w:rsidRPr="00E4560F">
        <w:rPr>
          <w:b/>
          <w:bCs/>
          <w:vertAlign w:val="subscript"/>
        </w:rPr>
        <w:t>SMTC_MAX</w:t>
      </w:r>
      <w:r w:rsidRPr="00C84413">
        <w:rPr>
          <w:b/>
          <w:bCs/>
        </w:rPr>
        <w:t>: AGC (1 sample for coarse AGC and 1 sample for fine AGC)</w:t>
      </w:r>
    </w:p>
    <w:p w14:paraId="590F9C00" w14:textId="77777777" w:rsidR="00B56BFC" w:rsidRPr="00C84413" w:rsidRDefault="00B56BFC" w:rsidP="00B56BFC">
      <w:pPr>
        <w:pStyle w:val="ListParagraph"/>
        <w:numPr>
          <w:ilvl w:val="0"/>
          <w:numId w:val="43"/>
        </w:numPr>
        <w:jc w:val="both"/>
        <w:rPr>
          <w:b/>
          <w:bCs/>
        </w:rPr>
      </w:pPr>
      <w:r w:rsidRPr="00C84413">
        <w:rPr>
          <w:b/>
          <w:bCs/>
        </w:rPr>
        <w:t>8*</w:t>
      </w:r>
      <w:proofErr w:type="spellStart"/>
      <w:r w:rsidRPr="00C84413">
        <w:rPr>
          <w:b/>
          <w:bCs/>
        </w:rPr>
        <w:t>Trs</w:t>
      </w:r>
      <w:proofErr w:type="spellEnd"/>
      <w:r w:rsidRPr="00C84413">
        <w:rPr>
          <w:b/>
          <w:bCs/>
        </w:rPr>
        <w:t>: cell search, time/frequency synchronization, time/frequency tracking</w:t>
      </w:r>
    </w:p>
    <w:p w14:paraId="7690BF00" w14:textId="7B0A6687" w:rsidR="00B56BFC" w:rsidRPr="0090554B" w:rsidRDefault="00B56BFC" w:rsidP="00130EE6">
      <w:pPr>
        <w:jc w:val="both"/>
        <w:rPr>
          <w:b/>
          <w:bCs/>
        </w:rPr>
      </w:pPr>
      <w:r w:rsidRPr="00B56BFC">
        <w:rPr>
          <w:b/>
          <w:bCs/>
        </w:rPr>
        <w:t>Proposal 5: Unless the condition of unknown SCell can be treated as a known SCell (e.g., by allowing the NW to trigger the UE to send L3-RSRP measurements), 2 samples are still required to perform AGC in L3 part for FR2 unknown SCell.</w:t>
      </w:r>
    </w:p>
    <w:p w14:paraId="63D8A9C4" w14:textId="77777777" w:rsidR="001D0D9D" w:rsidRPr="0090554B" w:rsidRDefault="001D0D9D" w:rsidP="001D0D9D">
      <w:pPr>
        <w:jc w:val="both"/>
        <w:rPr>
          <w:b/>
          <w:bCs/>
        </w:rPr>
      </w:pPr>
      <w:r w:rsidRPr="00366C25">
        <w:rPr>
          <w:b/>
          <w:bCs/>
        </w:rPr>
        <w:t xml:space="preserve">Proposal </w:t>
      </w:r>
      <w:r>
        <w:rPr>
          <w:b/>
          <w:bCs/>
        </w:rPr>
        <w:t>6</w:t>
      </w:r>
      <w:r w:rsidRPr="00366C25">
        <w:rPr>
          <w:b/>
          <w:bCs/>
        </w:rPr>
        <w:t>:</w:t>
      </w:r>
      <w:r>
        <w:rPr>
          <w:b/>
          <w:bCs/>
        </w:rPr>
        <w:t xml:space="preserve"> </w:t>
      </w:r>
      <w:r w:rsidRPr="00BE6185">
        <w:rPr>
          <w:b/>
          <w:bCs/>
        </w:rPr>
        <w:t>The sample number for cell search cannot be reduced any further</w:t>
      </w:r>
      <w:r>
        <w:rPr>
          <w:b/>
          <w:bCs/>
        </w:rPr>
        <w:t xml:space="preserve"> for FR2 unknown SCell.</w:t>
      </w:r>
    </w:p>
    <w:p w14:paraId="50AA359F" w14:textId="77777777" w:rsidR="001D0D9D" w:rsidRPr="00B81027" w:rsidRDefault="001D0D9D" w:rsidP="001D0D9D">
      <w:pPr>
        <w:pStyle w:val="Caption"/>
        <w:jc w:val="both"/>
        <w:rPr>
          <w:sz w:val="22"/>
          <w:szCs w:val="22"/>
        </w:rPr>
      </w:pPr>
      <w:r w:rsidRPr="00425831">
        <w:rPr>
          <w:sz w:val="22"/>
          <w:szCs w:val="22"/>
        </w:rPr>
        <w:t xml:space="preserve">Proposal </w:t>
      </w:r>
      <w:r>
        <w:rPr>
          <w:sz w:val="22"/>
          <w:szCs w:val="22"/>
        </w:rPr>
        <w:t>7</w:t>
      </w:r>
      <w:r w:rsidRPr="00425831">
        <w:rPr>
          <w:sz w:val="22"/>
          <w:szCs w:val="22"/>
        </w:rPr>
        <w:t xml:space="preserve">: </w:t>
      </w:r>
      <w:r w:rsidRPr="000977DC">
        <w:rPr>
          <w:sz w:val="22"/>
          <w:szCs w:val="22"/>
        </w:rPr>
        <w:t xml:space="preserve">AP-CSI-RS and/or A-TRS based fast </w:t>
      </w:r>
      <w:proofErr w:type="spellStart"/>
      <w:r w:rsidRPr="000977DC">
        <w:rPr>
          <w:sz w:val="22"/>
          <w:szCs w:val="22"/>
        </w:rPr>
        <w:t>Scell</w:t>
      </w:r>
      <w:proofErr w:type="spellEnd"/>
      <w:r w:rsidRPr="000977DC">
        <w:rPr>
          <w:sz w:val="22"/>
          <w:szCs w:val="22"/>
        </w:rPr>
        <w:t xml:space="preserve"> activation is not apply to L3 part for unknown FR2 </w:t>
      </w:r>
      <w:proofErr w:type="spellStart"/>
      <w:r w:rsidRPr="000977DC">
        <w:rPr>
          <w:sz w:val="22"/>
          <w:szCs w:val="22"/>
        </w:rPr>
        <w:t>Scell</w:t>
      </w:r>
      <w:proofErr w:type="spellEnd"/>
      <w:r w:rsidRPr="000977DC">
        <w:rPr>
          <w:sz w:val="22"/>
          <w:szCs w:val="22"/>
        </w:rPr>
        <w:t xml:space="preserve"> activation enhancement.</w:t>
      </w:r>
    </w:p>
    <w:p w14:paraId="148E330C" w14:textId="77777777" w:rsidR="00130EE6" w:rsidRPr="00D50C1D" w:rsidRDefault="00130EE6"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2311690" w14:textId="2D61B31E" w:rsidR="00BC1F81" w:rsidRDefault="00475962" w:rsidP="00972B38">
      <w:pPr>
        <w:pStyle w:val="ListParagraph"/>
        <w:numPr>
          <w:ilvl w:val="0"/>
          <w:numId w:val="6"/>
        </w:numPr>
        <w:ind w:left="357" w:hanging="357"/>
        <w:jc w:val="both"/>
        <w:rPr>
          <w:rFonts w:cstheme="minorHAnsi"/>
          <w:szCs w:val="24"/>
        </w:rPr>
      </w:pPr>
      <w:bookmarkStart w:id="7" w:name="_Ref115232536"/>
      <w:r w:rsidRPr="00CB1B96">
        <w:rPr>
          <w:rFonts w:cstheme="minorHAnsi"/>
          <w:szCs w:val="24"/>
        </w:rPr>
        <w:t>R</w:t>
      </w:r>
      <w:r w:rsidR="003755CC">
        <w:rPr>
          <w:rFonts w:cstheme="minorHAnsi"/>
          <w:szCs w:val="24"/>
        </w:rPr>
        <w:t>4</w:t>
      </w:r>
      <w:r w:rsidRPr="00CB1B96">
        <w:rPr>
          <w:rFonts w:cstheme="minorHAnsi"/>
          <w:szCs w:val="24"/>
        </w:rPr>
        <w:t>-</w:t>
      </w:r>
      <w:r w:rsidR="006B178D" w:rsidRPr="006B178D">
        <w:rPr>
          <w:rFonts w:cstheme="minorHAnsi"/>
          <w:szCs w:val="24"/>
        </w:rPr>
        <w:t>2220440</w:t>
      </w:r>
      <w:r w:rsidRPr="00C86203">
        <w:rPr>
          <w:rFonts w:cstheme="minorHAnsi"/>
          <w:szCs w:val="24"/>
        </w:rPr>
        <w:t xml:space="preserve">, </w:t>
      </w:r>
      <w:r w:rsidR="006B178D" w:rsidRPr="006B178D">
        <w:rPr>
          <w:rFonts w:cstheme="minorHAnsi"/>
          <w:szCs w:val="24"/>
        </w:rPr>
        <w:t>WF on Even Further RRM enhancement for NR and MR-DC – Part 1</w:t>
      </w:r>
      <w:r>
        <w:rPr>
          <w:rFonts w:cstheme="minorHAnsi"/>
          <w:szCs w:val="24"/>
        </w:rPr>
        <w:t>, Apple.</w:t>
      </w:r>
      <w:bookmarkEnd w:id="6"/>
      <w:bookmarkEnd w:id="7"/>
    </w:p>
    <w:p w14:paraId="18215001" w14:textId="3053FF35" w:rsidR="00363CA9" w:rsidRPr="00363CA9" w:rsidRDefault="00363CA9" w:rsidP="00363CA9">
      <w:pPr>
        <w:pStyle w:val="ListParagraph"/>
        <w:numPr>
          <w:ilvl w:val="0"/>
          <w:numId w:val="6"/>
        </w:numPr>
        <w:contextualSpacing w:val="0"/>
      </w:pPr>
      <w:bookmarkStart w:id="8" w:name="_Ref127498463"/>
      <w:r w:rsidRPr="00B362C9">
        <w:t>3GPP TS 38.133, V1</w:t>
      </w:r>
      <w:r w:rsidR="003908E5">
        <w:t>8</w:t>
      </w:r>
      <w:r w:rsidRPr="00B362C9">
        <w:t>.</w:t>
      </w:r>
      <w:r w:rsidR="003908E5">
        <w:t>0</w:t>
      </w:r>
      <w:r w:rsidRPr="00B362C9">
        <w:t>.0, “NR; Requirements for support of radio resource management”.</w:t>
      </w:r>
      <w:bookmarkEnd w:id="8"/>
    </w:p>
    <w:sectPr w:rsidR="00363CA9" w:rsidRPr="00363CA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C9E1C" w14:textId="77777777" w:rsidR="0012545A" w:rsidRDefault="0012545A">
      <w:r>
        <w:separator/>
      </w:r>
    </w:p>
  </w:endnote>
  <w:endnote w:type="continuationSeparator" w:id="0">
    <w:p w14:paraId="64213167" w14:textId="77777777" w:rsidR="0012545A" w:rsidRDefault="0012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3176E" w14:textId="77777777" w:rsidR="0012545A" w:rsidRDefault="0012545A">
      <w:r>
        <w:separator/>
      </w:r>
    </w:p>
  </w:footnote>
  <w:footnote w:type="continuationSeparator" w:id="0">
    <w:p w14:paraId="0A088BCB" w14:textId="77777777" w:rsidR="0012545A" w:rsidRDefault="00125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8" w15:restartNumberingAfterBreak="0">
    <w:nsid w:val="1776370D"/>
    <w:multiLevelType w:val="hybridMultilevel"/>
    <w:tmpl w:val="69DC9A70"/>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9"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E017269"/>
    <w:multiLevelType w:val="hybridMultilevel"/>
    <w:tmpl w:val="D1A06DC6"/>
    <w:lvl w:ilvl="0" w:tplc="4C9426F0">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706A0FD6"/>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ACD3BB1"/>
    <w:multiLevelType w:val="hybridMultilevel"/>
    <w:tmpl w:val="5388F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3"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4"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8"/>
  </w:num>
  <w:num w:numId="2">
    <w:abstractNumId w:val="15"/>
  </w:num>
  <w:num w:numId="3">
    <w:abstractNumId w:val="2"/>
  </w:num>
  <w:num w:numId="4">
    <w:abstractNumId w:val="0"/>
  </w:num>
  <w:num w:numId="5">
    <w:abstractNumId w:val="22"/>
  </w:num>
  <w:num w:numId="6">
    <w:abstractNumId w:val="9"/>
  </w:num>
  <w:num w:numId="7">
    <w:abstractNumId w:val="26"/>
  </w:num>
  <w:num w:numId="8">
    <w:abstractNumId w:val="33"/>
  </w:num>
  <w:num w:numId="9">
    <w:abstractNumId w:val="11"/>
  </w:num>
  <w:num w:numId="10">
    <w:abstractNumId w:val="20"/>
  </w:num>
  <w:num w:numId="11">
    <w:abstractNumId w:val="27"/>
  </w:num>
  <w:num w:numId="12">
    <w:abstractNumId w:val="21"/>
  </w:num>
  <w:num w:numId="13">
    <w:abstractNumId w:val="29"/>
  </w:num>
  <w:num w:numId="14">
    <w:abstractNumId w:val="3"/>
  </w:num>
  <w:num w:numId="15">
    <w:abstractNumId w:val="12"/>
  </w:num>
  <w:num w:numId="16">
    <w:abstractNumId w:val="31"/>
  </w:num>
  <w:num w:numId="17">
    <w:abstractNumId w:val="1"/>
  </w:num>
  <w:num w:numId="18">
    <w:abstractNumId w:val="5"/>
  </w:num>
  <w:num w:numId="19">
    <w:abstractNumId w:val="30"/>
  </w:num>
  <w:num w:numId="20">
    <w:abstractNumId w:val="16"/>
  </w:num>
  <w:num w:numId="21">
    <w:abstractNumId w:val="10"/>
  </w:num>
  <w:num w:numId="22">
    <w:abstractNumId w:val="4"/>
  </w:num>
  <w:num w:numId="23">
    <w:abstractNumId w:val="14"/>
  </w:num>
  <w:num w:numId="24">
    <w:abstractNumId w:val="18"/>
  </w:num>
  <w:num w:numId="25">
    <w:abstractNumId w:val="23"/>
  </w:num>
  <w:num w:numId="26">
    <w:abstractNumId w:val="34"/>
  </w:num>
  <w:num w:numId="27">
    <w:abstractNumId w:val="19"/>
  </w:num>
  <w:num w:numId="28">
    <w:abstractNumId w:val="25"/>
  </w:num>
  <w:num w:numId="29">
    <w:abstractNumId w:val="13"/>
  </w:num>
  <w:num w:numId="30">
    <w:abstractNumId w:val="2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3"/>
  </w:num>
  <w:num w:numId="36">
    <w:abstractNumId w:val="13"/>
  </w:num>
  <w:num w:numId="37">
    <w:abstractNumId w:val="22"/>
  </w:num>
  <w:num w:numId="38">
    <w:abstractNumId w:val="22"/>
  </w:num>
  <w:num w:numId="39">
    <w:abstractNumId w:val="22"/>
  </w:num>
  <w:num w:numId="40">
    <w:abstractNumId w:val="13"/>
  </w:num>
  <w:num w:numId="41">
    <w:abstractNumId w:val="22"/>
  </w:num>
  <w:num w:numId="42">
    <w:abstractNumId w:val="8"/>
  </w:num>
  <w:num w:numId="43">
    <w:abstractNumId w:val="7"/>
  </w:num>
  <w:num w:numId="44">
    <w:abstractNumId w:val="22"/>
  </w:num>
  <w:num w:numId="45">
    <w:abstractNumId w:val="22"/>
  </w:num>
  <w:num w:numId="46">
    <w:abstractNumId w:val="24"/>
  </w:num>
  <w:num w:numId="4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30A"/>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93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45A"/>
    <w:rsid w:val="00125E2D"/>
    <w:rsid w:val="001260AD"/>
    <w:rsid w:val="001273A9"/>
    <w:rsid w:val="00127D01"/>
    <w:rsid w:val="00130026"/>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54BA"/>
    <w:rsid w:val="0022654A"/>
    <w:rsid w:val="0022795B"/>
    <w:rsid w:val="00227C15"/>
    <w:rsid w:val="00227E07"/>
    <w:rsid w:val="00230D63"/>
    <w:rsid w:val="00230FB9"/>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429E"/>
    <w:rsid w:val="00594684"/>
    <w:rsid w:val="00594823"/>
    <w:rsid w:val="005961CA"/>
    <w:rsid w:val="00596310"/>
    <w:rsid w:val="0059694C"/>
    <w:rsid w:val="00596A67"/>
    <w:rsid w:val="00596D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5F48"/>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2B"/>
    <w:rsid w:val="007D6DFF"/>
    <w:rsid w:val="007D711D"/>
    <w:rsid w:val="007D7ABB"/>
    <w:rsid w:val="007D7DDE"/>
    <w:rsid w:val="007D7E13"/>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E5E"/>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8A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D32"/>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413"/>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0C9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1880"/>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A3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6AEA"/>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660"/>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4B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254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54B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2651</Words>
  <Characters>15112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2023-02-17T16:37:00Z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